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24922" w14:textId="68466E3E" w:rsidR="005A2A06" w:rsidRPr="005A2A06" w:rsidRDefault="005A2A06" w:rsidP="00C009FC">
      <w:pPr>
        <w:jc w:val="center"/>
        <w:rPr>
          <w:rFonts w:ascii="Calibri" w:hAnsi="Calibri" w:cs="Calibri"/>
          <w:b/>
          <w:bCs/>
        </w:rPr>
      </w:pPr>
      <w:r w:rsidRPr="005A2A06">
        <w:rPr>
          <w:rFonts w:ascii="Calibri" w:hAnsi="Calibri" w:cs="Calibri"/>
          <w:b/>
          <w:bCs/>
        </w:rPr>
        <w:t xml:space="preserve">Terms and Conditions – </w:t>
      </w:r>
      <w:r w:rsidR="00C009FC">
        <w:rPr>
          <w:rFonts w:ascii="Calibri" w:hAnsi="Calibri" w:cs="Calibri"/>
          <w:b/>
          <w:bCs/>
        </w:rPr>
        <w:t xml:space="preserve">St Barnabas Hospice </w:t>
      </w:r>
      <w:r w:rsidR="00C009FC" w:rsidRPr="00D4094E">
        <w:rPr>
          <w:rFonts w:ascii="Calibri" w:hAnsi="Calibri" w:cs="Calibri"/>
          <w:b/>
          <w:bCs/>
        </w:rPr>
        <w:t xml:space="preserve">Fire Walk </w:t>
      </w:r>
    </w:p>
    <w:p w14:paraId="4569E14C" w14:textId="77777777" w:rsidR="005A2A06" w:rsidRPr="005A2A06" w:rsidRDefault="005A2A06" w:rsidP="005A2A06">
      <w:pPr>
        <w:rPr>
          <w:rFonts w:ascii="Calibri" w:hAnsi="Calibri" w:cs="Calibri"/>
        </w:rPr>
      </w:pPr>
    </w:p>
    <w:p w14:paraId="5F4C735E" w14:textId="77777777" w:rsidR="005A2A06" w:rsidRPr="005A2A06" w:rsidRDefault="005A2A06" w:rsidP="005A2A06">
      <w:pPr>
        <w:rPr>
          <w:rFonts w:ascii="Calibri" w:hAnsi="Calibri" w:cs="Calibri"/>
          <w:b/>
          <w:bCs/>
        </w:rPr>
      </w:pPr>
      <w:r w:rsidRPr="005A2A06">
        <w:rPr>
          <w:rFonts w:ascii="Calibri" w:hAnsi="Calibri" w:cs="Calibri"/>
          <w:b/>
          <w:bCs/>
        </w:rPr>
        <w:t>CANCELLATIONS/REFUNDS</w:t>
      </w:r>
    </w:p>
    <w:p w14:paraId="12F2CB12" w14:textId="2F250F3F" w:rsidR="005A2A06" w:rsidRPr="005A2A06" w:rsidRDefault="005A2A06" w:rsidP="005A2A06">
      <w:pPr>
        <w:rPr>
          <w:rFonts w:ascii="Calibri" w:hAnsi="Calibri" w:cs="Calibri"/>
        </w:rPr>
      </w:pPr>
      <w:r w:rsidRPr="005A2A06">
        <w:rPr>
          <w:rFonts w:ascii="Calibri" w:hAnsi="Calibri" w:cs="Calibri"/>
        </w:rPr>
        <w:t>In the unforeseeable event that the Fire Walk cannot take place on Saturday 15</w:t>
      </w:r>
      <w:r w:rsidRPr="00C009FC">
        <w:rPr>
          <w:rFonts w:ascii="Calibri" w:hAnsi="Calibri" w:cs="Calibri"/>
          <w:vertAlign w:val="superscript"/>
        </w:rPr>
        <w:t>th</w:t>
      </w:r>
      <w:r w:rsidR="00C009FC">
        <w:rPr>
          <w:rFonts w:ascii="Calibri" w:hAnsi="Calibri" w:cs="Calibri"/>
        </w:rPr>
        <w:t xml:space="preserve"> </w:t>
      </w:r>
      <w:r w:rsidRPr="005A2A06">
        <w:rPr>
          <w:rFonts w:ascii="Calibri" w:hAnsi="Calibri" w:cs="Calibri"/>
        </w:rPr>
        <w:t>of March 2025, every attempt will be made to rearrange the date.</w:t>
      </w:r>
    </w:p>
    <w:p w14:paraId="076536ED" w14:textId="2D3A6B9E" w:rsidR="005A2A06" w:rsidRPr="005A2A06" w:rsidRDefault="005A2A06" w:rsidP="005A2A06">
      <w:pPr>
        <w:rPr>
          <w:rFonts w:ascii="Calibri" w:hAnsi="Calibri" w:cs="Calibri"/>
        </w:rPr>
      </w:pPr>
      <w:r w:rsidRPr="005A2A06">
        <w:rPr>
          <w:rFonts w:ascii="Calibri" w:hAnsi="Calibri" w:cs="Calibri"/>
        </w:rPr>
        <w:t>You are not permitted to use any of the sponsorship money you raise to pay for your expenses. Our recommended method of collecting sponsorship money is by setting up a Enthuse page. Should you use a sponsorship form, you must pass sponsorship monies, together with the form, directly to St Barnabas Lincolnshire Hospice, 2 weeks after the Fire Walk and this will be the week commencing</w:t>
      </w:r>
      <w:r w:rsidR="00C54E6D">
        <w:rPr>
          <w:rFonts w:ascii="Calibri" w:hAnsi="Calibri" w:cs="Calibri"/>
        </w:rPr>
        <w:t xml:space="preserve"> 31</w:t>
      </w:r>
      <w:r w:rsidR="00C54E6D" w:rsidRPr="00C54E6D">
        <w:rPr>
          <w:rFonts w:ascii="Calibri" w:hAnsi="Calibri" w:cs="Calibri"/>
          <w:vertAlign w:val="superscript"/>
        </w:rPr>
        <w:t>st</w:t>
      </w:r>
      <w:r w:rsidR="00C54E6D">
        <w:rPr>
          <w:rFonts w:ascii="Calibri" w:hAnsi="Calibri" w:cs="Calibri"/>
        </w:rPr>
        <w:t xml:space="preserve"> of March 2025.</w:t>
      </w:r>
    </w:p>
    <w:p w14:paraId="50F8DD37" w14:textId="77777777" w:rsidR="005A2A06" w:rsidRDefault="005A2A06" w:rsidP="005A2A06">
      <w:pPr>
        <w:rPr>
          <w:rFonts w:ascii="Calibri" w:hAnsi="Calibri" w:cs="Calibri"/>
        </w:rPr>
      </w:pPr>
      <w:r w:rsidRPr="005A2A06">
        <w:rPr>
          <w:rFonts w:ascii="Calibri" w:hAnsi="Calibri" w:cs="Calibri"/>
        </w:rPr>
        <w:t>If you do not pass all the money that you raise to St Barnabas Lincolnshire Hospice, you may be committing a criminal offence.</w:t>
      </w:r>
    </w:p>
    <w:p w14:paraId="7BB6C0A2" w14:textId="720468E4" w:rsidR="00806E75" w:rsidRPr="00806E75" w:rsidRDefault="00806E75" w:rsidP="005A2A06">
      <w:pPr>
        <w:rPr>
          <w:rFonts w:ascii="Calibri" w:hAnsi="Calibri" w:cs="Calibri"/>
          <w:b/>
          <w:bCs/>
        </w:rPr>
      </w:pPr>
      <w:r w:rsidRPr="00806E75">
        <w:rPr>
          <w:rFonts w:ascii="Calibri" w:hAnsi="Calibri" w:cs="Calibri"/>
          <w:b/>
          <w:bCs/>
        </w:rPr>
        <w:t xml:space="preserve">GIFT VOUCHER </w:t>
      </w:r>
    </w:p>
    <w:p w14:paraId="67AB8E68" w14:textId="24F16625" w:rsidR="00806E75" w:rsidRPr="00806E75" w:rsidRDefault="00806E75" w:rsidP="00806E75">
      <w:pPr>
        <w:rPr>
          <w:rFonts w:ascii="Calibri" w:hAnsi="Calibri" w:cs="Calibri"/>
        </w:rPr>
      </w:pPr>
      <w:r w:rsidRPr="00806E75">
        <w:rPr>
          <w:rFonts w:ascii="Calibri" w:hAnsi="Calibri" w:cs="Calibri"/>
        </w:rPr>
        <w:t>The gift voucher option entitles the recipient to one entry to the Fire Walk event. The voucher is valid until Monday 25</w:t>
      </w:r>
      <w:r w:rsidRPr="00E77A47">
        <w:rPr>
          <w:rFonts w:ascii="Calibri" w:hAnsi="Calibri" w:cs="Calibri"/>
          <w:vertAlign w:val="superscript"/>
        </w:rPr>
        <w:t>th</w:t>
      </w:r>
      <w:r w:rsidR="00E77A47">
        <w:rPr>
          <w:rFonts w:ascii="Calibri" w:hAnsi="Calibri" w:cs="Calibri"/>
        </w:rPr>
        <w:t xml:space="preserve"> </w:t>
      </w:r>
      <w:r w:rsidRPr="00806E75">
        <w:rPr>
          <w:rFonts w:ascii="Calibri" w:hAnsi="Calibri" w:cs="Calibri"/>
        </w:rPr>
        <w:t>February 2025 and will expire if the recipient has not registered by this date.</w:t>
      </w:r>
    </w:p>
    <w:p w14:paraId="3B831834" w14:textId="10A64956" w:rsidR="00806E75" w:rsidRPr="00806E75" w:rsidRDefault="00806E75" w:rsidP="00806E75">
      <w:pPr>
        <w:rPr>
          <w:rFonts w:ascii="Calibri" w:hAnsi="Calibri" w:cs="Calibri"/>
        </w:rPr>
      </w:pPr>
      <w:r w:rsidRPr="00806E75">
        <w:rPr>
          <w:rFonts w:ascii="Calibri" w:hAnsi="Calibri" w:cs="Calibri"/>
        </w:rPr>
        <w:t>The recipient MUST register themselves for the event via the Enthuse platform. A registration link will be provided in the confirmation email</w:t>
      </w:r>
      <w:r>
        <w:rPr>
          <w:rFonts w:ascii="Calibri" w:hAnsi="Calibri" w:cs="Calibri"/>
        </w:rPr>
        <w:t xml:space="preserve"> and on the gift voucher.</w:t>
      </w:r>
    </w:p>
    <w:p w14:paraId="2F44565D" w14:textId="24E40983" w:rsidR="00806E75" w:rsidRPr="00806E75" w:rsidRDefault="00806E75" w:rsidP="00806E75">
      <w:pPr>
        <w:rPr>
          <w:rFonts w:ascii="Calibri" w:hAnsi="Calibri" w:cs="Calibri"/>
        </w:rPr>
      </w:pPr>
      <w:r w:rsidRPr="00806E75">
        <w:rPr>
          <w:rFonts w:ascii="Calibri" w:hAnsi="Calibri" w:cs="Calibri"/>
        </w:rPr>
        <w:t xml:space="preserve">Registration is mandatory to secure the </w:t>
      </w:r>
      <w:r w:rsidRPr="00806E75">
        <w:rPr>
          <w:rFonts w:ascii="Calibri" w:hAnsi="Calibri" w:cs="Calibri"/>
        </w:rPr>
        <w:t>recipient</w:t>
      </w:r>
      <w:r>
        <w:rPr>
          <w:rFonts w:ascii="Calibri" w:hAnsi="Calibri" w:cs="Calibri"/>
        </w:rPr>
        <w:t>’</w:t>
      </w:r>
      <w:r w:rsidRPr="00806E75">
        <w:rPr>
          <w:rFonts w:ascii="Calibri" w:hAnsi="Calibri" w:cs="Calibri"/>
        </w:rPr>
        <w:t>s</w:t>
      </w:r>
      <w:r w:rsidRPr="00806E75">
        <w:rPr>
          <w:rFonts w:ascii="Calibri" w:hAnsi="Calibri" w:cs="Calibri"/>
        </w:rPr>
        <w:t xml:space="preserve"> spot and to complete the necessary forms.</w:t>
      </w:r>
    </w:p>
    <w:p w14:paraId="6BB1EE99" w14:textId="77777777" w:rsidR="00806E75" w:rsidRPr="00806E75" w:rsidRDefault="00806E75" w:rsidP="00806E75">
      <w:pPr>
        <w:rPr>
          <w:rFonts w:ascii="Calibri" w:hAnsi="Calibri" w:cs="Calibri"/>
        </w:rPr>
      </w:pPr>
      <w:r w:rsidRPr="00806E75">
        <w:rPr>
          <w:rFonts w:ascii="Calibri" w:hAnsi="Calibri" w:cs="Calibri"/>
        </w:rPr>
        <w:t>No payment is required during registration, as the voucher covers the full cost of participation.</w:t>
      </w:r>
    </w:p>
    <w:p w14:paraId="56C82E92" w14:textId="241B41FE" w:rsidR="00806E75" w:rsidRPr="005A2A06" w:rsidRDefault="00806E75" w:rsidP="00806E75">
      <w:pPr>
        <w:rPr>
          <w:rFonts w:ascii="Calibri" w:hAnsi="Calibri" w:cs="Calibri"/>
        </w:rPr>
      </w:pPr>
      <w:r w:rsidRPr="00806E75">
        <w:rPr>
          <w:rFonts w:ascii="Calibri" w:hAnsi="Calibri" w:cs="Calibri"/>
        </w:rPr>
        <w:t>The voucher is non-transferable and can only be redeemed by the person listed as the recipient on the registration form booking.</w:t>
      </w:r>
    </w:p>
    <w:p w14:paraId="764B6CE1" w14:textId="77777777" w:rsidR="005A2A06" w:rsidRPr="005A2A06" w:rsidRDefault="005A2A06" w:rsidP="005A2A06">
      <w:pPr>
        <w:rPr>
          <w:rFonts w:ascii="Calibri" w:hAnsi="Calibri" w:cs="Calibri"/>
          <w:b/>
          <w:bCs/>
        </w:rPr>
      </w:pPr>
      <w:r w:rsidRPr="005A2A06">
        <w:rPr>
          <w:rFonts w:ascii="Calibri" w:hAnsi="Calibri" w:cs="Calibri"/>
          <w:b/>
          <w:bCs/>
        </w:rPr>
        <w:t>ALCOHOL</w:t>
      </w:r>
    </w:p>
    <w:p w14:paraId="469CF524" w14:textId="77777777" w:rsidR="005A2A06" w:rsidRPr="005A2A06" w:rsidRDefault="005A2A06" w:rsidP="005A2A06">
      <w:pPr>
        <w:rPr>
          <w:rFonts w:ascii="Calibri" w:hAnsi="Calibri" w:cs="Calibri"/>
        </w:rPr>
      </w:pPr>
      <w:r w:rsidRPr="005A2A06">
        <w:rPr>
          <w:rFonts w:ascii="Calibri" w:hAnsi="Calibri" w:cs="Calibri"/>
        </w:rPr>
        <w:t>Alcohol will not be served nor provided on the premises of the fire walk and we to ask that you do not bring any on site or arrive to the Fire Walk under the influence.</w:t>
      </w:r>
    </w:p>
    <w:p w14:paraId="0E75343B" w14:textId="77777777" w:rsidR="005A2A06" w:rsidRPr="005A2A06" w:rsidRDefault="005A2A06" w:rsidP="005A2A06">
      <w:pPr>
        <w:rPr>
          <w:rFonts w:ascii="Calibri" w:hAnsi="Calibri" w:cs="Calibri"/>
        </w:rPr>
      </w:pPr>
      <w:r w:rsidRPr="005A2A06">
        <w:rPr>
          <w:rFonts w:ascii="Calibri" w:hAnsi="Calibri" w:cs="Calibri"/>
        </w:rPr>
        <w:t>Entry will be refused to anyone who is under the influence of alcohol or other substances.</w:t>
      </w:r>
    </w:p>
    <w:p w14:paraId="41618038" w14:textId="77777777" w:rsidR="005A2A06" w:rsidRPr="005A2A06" w:rsidRDefault="005A2A06" w:rsidP="005A2A06">
      <w:pPr>
        <w:rPr>
          <w:rFonts w:ascii="Calibri" w:hAnsi="Calibri" w:cs="Calibri"/>
        </w:rPr>
      </w:pPr>
      <w:r w:rsidRPr="005A2A06">
        <w:rPr>
          <w:rFonts w:ascii="Calibri" w:hAnsi="Calibri" w:cs="Calibri"/>
        </w:rPr>
        <w:t>You cannot participate in the Fire Walk if under the influence and if we believe you are under the influence we can remove you from this challenge and ask you to leave.</w:t>
      </w:r>
    </w:p>
    <w:p w14:paraId="5480B471" w14:textId="09F50817" w:rsidR="005A2A06" w:rsidRPr="005A2A06" w:rsidRDefault="005A2A06" w:rsidP="005A2A06">
      <w:pPr>
        <w:rPr>
          <w:rFonts w:ascii="Calibri" w:hAnsi="Calibri" w:cs="Calibri"/>
          <w:b/>
          <w:bCs/>
        </w:rPr>
      </w:pPr>
      <w:r w:rsidRPr="005A2A06">
        <w:rPr>
          <w:rFonts w:ascii="Calibri" w:hAnsi="Calibri" w:cs="Calibri"/>
          <w:b/>
          <w:bCs/>
        </w:rPr>
        <w:t>HEALTH AND SAFETY/MEDICAL CONDITIONS</w:t>
      </w:r>
    </w:p>
    <w:p w14:paraId="6897338E" w14:textId="77777777" w:rsidR="005A2A06" w:rsidRPr="005A2A06" w:rsidRDefault="005A2A06" w:rsidP="005A2A06">
      <w:pPr>
        <w:rPr>
          <w:rFonts w:ascii="Calibri" w:hAnsi="Calibri" w:cs="Calibri"/>
        </w:rPr>
      </w:pPr>
      <w:r w:rsidRPr="005A2A06">
        <w:rPr>
          <w:rFonts w:ascii="Calibri" w:hAnsi="Calibri" w:cs="Calibri"/>
        </w:rPr>
        <w:t>Throughout the event of the Fire Walk, there will be 2 St Johns Ambulance first aiders provided by St Barnabas Hospice Lincolnshire.</w:t>
      </w:r>
    </w:p>
    <w:p w14:paraId="0BA1CCFE" w14:textId="77777777" w:rsidR="005A2A06" w:rsidRPr="005A2A06" w:rsidRDefault="005A2A06" w:rsidP="005A2A06">
      <w:pPr>
        <w:rPr>
          <w:rFonts w:ascii="Calibri" w:hAnsi="Calibri" w:cs="Calibri"/>
        </w:rPr>
      </w:pPr>
      <w:r w:rsidRPr="005A2A06">
        <w:rPr>
          <w:rFonts w:ascii="Calibri" w:hAnsi="Calibri" w:cs="Calibri"/>
        </w:rPr>
        <w:t>Everyone takes part at their own risk. If you have any medical conditions which may affect you during this event, please consult your GP. St Barnabas Lincolnshire Hospice shall not be liable for any injuries, loss or damages whatsoever including indirect, punitive, special, incidental or consequential losses connected with any aspect of this event.</w:t>
      </w:r>
    </w:p>
    <w:p w14:paraId="5941F028" w14:textId="77777777" w:rsidR="005A2A06" w:rsidRPr="00552366" w:rsidRDefault="005A2A06" w:rsidP="005A2A06">
      <w:pPr>
        <w:rPr>
          <w:rFonts w:ascii="Calibri" w:hAnsi="Calibri" w:cs="Calibri"/>
        </w:rPr>
      </w:pPr>
      <w:r w:rsidRPr="005A2A06">
        <w:rPr>
          <w:rFonts w:ascii="Calibri" w:hAnsi="Calibri" w:cs="Calibri"/>
        </w:rPr>
        <w:t>All entrants must take responsibility for their own health. If you have any medical conditions that may affect your participation in the Fire Walk, please consult your doctor before sending in your Application Form and entry fee.</w:t>
      </w:r>
    </w:p>
    <w:p w14:paraId="51A71E19" w14:textId="77777777" w:rsidR="005A2A06" w:rsidRPr="00552366" w:rsidRDefault="005A2A06" w:rsidP="005A2A06">
      <w:pPr>
        <w:rPr>
          <w:rFonts w:ascii="Calibri" w:hAnsi="Calibri" w:cs="Calibri"/>
        </w:rPr>
      </w:pPr>
      <w:r w:rsidRPr="00552366">
        <w:rPr>
          <w:rFonts w:ascii="Calibri" w:hAnsi="Calibri" w:cs="Calibri"/>
        </w:rPr>
        <w:lastRenderedPageBreak/>
        <w:t>You must disclose any medical conditions with us when registering to the challenge.</w:t>
      </w:r>
    </w:p>
    <w:p w14:paraId="133A90AF" w14:textId="77777777" w:rsidR="005A2A06" w:rsidRPr="005A2A06" w:rsidRDefault="005A2A06" w:rsidP="005A2A06">
      <w:pPr>
        <w:rPr>
          <w:rFonts w:ascii="Calibri" w:hAnsi="Calibri" w:cs="Calibri"/>
          <w:b/>
          <w:bCs/>
        </w:rPr>
      </w:pPr>
      <w:r w:rsidRPr="005A2A06">
        <w:rPr>
          <w:rFonts w:ascii="Calibri" w:hAnsi="Calibri" w:cs="Calibri"/>
          <w:b/>
          <w:bCs/>
        </w:rPr>
        <w:t>SPONSOR MONEY</w:t>
      </w:r>
    </w:p>
    <w:p w14:paraId="2965FA93" w14:textId="77777777" w:rsidR="00DD34AC" w:rsidRPr="00DD34AC" w:rsidRDefault="00DD34AC" w:rsidP="00DD34AC">
      <w:pPr>
        <w:rPr>
          <w:rFonts w:ascii="Calibri" w:hAnsi="Calibri" w:cs="Calibri"/>
        </w:rPr>
      </w:pPr>
      <w:r w:rsidRPr="00DD34AC">
        <w:rPr>
          <w:rFonts w:ascii="Calibri" w:hAnsi="Calibri" w:cs="Calibri"/>
        </w:rPr>
        <w:t>If you have selected the fundraising option, you have pledged to raise a minimum of £100</w:t>
      </w:r>
      <w:r>
        <w:rPr>
          <w:rFonts w:ascii="Calibri" w:hAnsi="Calibri" w:cs="Calibri"/>
        </w:rPr>
        <w:t xml:space="preserve">. </w:t>
      </w:r>
      <w:r w:rsidRPr="005A2A06">
        <w:rPr>
          <w:rFonts w:ascii="Calibri" w:hAnsi="Calibri" w:cs="Calibri"/>
        </w:rPr>
        <w:t xml:space="preserve">if there is no sign of fundraising and you have not fundraised at least half of this by </w:t>
      </w:r>
      <w:r>
        <w:rPr>
          <w:rFonts w:ascii="Calibri" w:hAnsi="Calibri" w:cs="Calibri"/>
        </w:rPr>
        <w:t>15</w:t>
      </w:r>
      <w:r w:rsidRPr="00774485">
        <w:rPr>
          <w:rFonts w:ascii="Calibri" w:hAnsi="Calibri" w:cs="Calibri"/>
          <w:vertAlign w:val="superscript"/>
        </w:rPr>
        <w:t>th</w:t>
      </w:r>
      <w:r>
        <w:rPr>
          <w:rFonts w:ascii="Calibri" w:hAnsi="Calibri" w:cs="Calibri"/>
        </w:rPr>
        <w:t xml:space="preserve"> February 2025</w:t>
      </w:r>
      <w:r w:rsidRPr="005A2A06">
        <w:rPr>
          <w:rFonts w:ascii="Calibri" w:hAnsi="Calibri" w:cs="Calibri"/>
        </w:rPr>
        <w:t xml:space="preserve"> – St Barnabas Hospice has the right to remove you from this event</w:t>
      </w:r>
      <w:r>
        <w:rPr>
          <w:rFonts w:ascii="Calibri" w:hAnsi="Calibri" w:cs="Calibri"/>
        </w:rPr>
        <w:t xml:space="preserve"> and </w:t>
      </w:r>
      <w:r w:rsidRPr="00DD34AC">
        <w:rPr>
          <w:rFonts w:ascii="Calibri" w:hAnsi="Calibri" w:cs="Calibri"/>
        </w:rPr>
        <w:t>will contact you to discuss further fundraising activities and/or arrange full payment.</w:t>
      </w:r>
    </w:p>
    <w:p w14:paraId="484AB0EB" w14:textId="77777777" w:rsidR="00DD34AC" w:rsidRPr="005A2A06" w:rsidRDefault="00DD34AC" w:rsidP="00DD34AC">
      <w:pPr>
        <w:rPr>
          <w:rFonts w:ascii="Calibri" w:hAnsi="Calibri" w:cs="Calibri"/>
        </w:rPr>
      </w:pPr>
      <w:r w:rsidRPr="005A2A06">
        <w:rPr>
          <w:rFonts w:ascii="Calibri" w:hAnsi="Calibri" w:cs="Calibri"/>
        </w:rPr>
        <w:t>If you don’t wish to ask your friends and family for sponsorship, there is also the option to self-fund which can be paid when registering.</w:t>
      </w:r>
    </w:p>
    <w:p w14:paraId="74720734" w14:textId="77777777" w:rsidR="00DD34AC" w:rsidRPr="00DD34AC" w:rsidRDefault="00DD34AC" w:rsidP="00DD34AC">
      <w:pPr>
        <w:rPr>
          <w:rFonts w:ascii="Calibri" w:hAnsi="Calibri" w:cs="Calibri"/>
        </w:rPr>
      </w:pPr>
      <w:r w:rsidRPr="00DD34AC">
        <w:rPr>
          <w:rFonts w:ascii="Calibri" w:hAnsi="Calibri" w:cs="Calibri"/>
        </w:rPr>
        <w:t>Failure to fundraise may result in the cancellation of your Fire Walk place and no monies will be refunded. This procedure is in place, so the Hospice do not incur costs which detract from the hospice care that we provide.</w:t>
      </w:r>
    </w:p>
    <w:p w14:paraId="558B3BF1" w14:textId="77777777" w:rsidR="00DD34AC" w:rsidRPr="00DD34AC" w:rsidRDefault="00DD34AC" w:rsidP="00DD34AC">
      <w:pPr>
        <w:rPr>
          <w:rFonts w:ascii="Calibri" w:hAnsi="Calibri" w:cs="Calibri"/>
        </w:rPr>
      </w:pPr>
      <w:r w:rsidRPr="00DD34AC">
        <w:rPr>
          <w:rFonts w:ascii="Calibri" w:hAnsi="Calibri" w:cs="Calibri"/>
        </w:rPr>
        <w:t>All payments are non-refundable even if you do not take part in the Fire Walk for any reason.</w:t>
      </w:r>
    </w:p>
    <w:p w14:paraId="598775AD" w14:textId="77777777" w:rsidR="00DD34AC" w:rsidRPr="005A2A06" w:rsidRDefault="00DD34AC" w:rsidP="00DD34AC">
      <w:pPr>
        <w:rPr>
          <w:rFonts w:ascii="Calibri" w:hAnsi="Calibri" w:cs="Calibri"/>
        </w:rPr>
      </w:pPr>
      <w:r w:rsidRPr="005A2A06">
        <w:rPr>
          <w:rFonts w:ascii="Calibri" w:hAnsi="Calibri" w:cs="Calibri"/>
        </w:rPr>
        <w:t>This event comes at a cost to the hospice and the registration fee has been applied to help cover these costs, along with the sponsorship fee that will allow us to continue support adults in Lincolnshire with a life limiting or terminal illness.</w:t>
      </w:r>
    </w:p>
    <w:p w14:paraId="3CBA419E" w14:textId="77777777" w:rsidR="00DD34AC" w:rsidRPr="00DD34AC" w:rsidRDefault="00DD34AC" w:rsidP="00DD34AC">
      <w:pPr>
        <w:rPr>
          <w:rFonts w:ascii="Calibri" w:hAnsi="Calibri" w:cs="Calibri"/>
        </w:rPr>
      </w:pPr>
      <w:r w:rsidRPr="00DD34AC">
        <w:rPr>
          <w:rFonts w:ascii="Calibri" w:hAnsi="Calibri" w:cs="Calibri"/>
        </w:rPr>
        <w:t>Any monies raised over the minimum sponsorship of £100 would be greatly appreciated and would go a long way in helping us to provide care across our services.</w:t>
      </w:r>
    </w:p>
    <w:p w14:paraId="50742716" w14:textId="77777777" w:rsidR="00DD34AC" w:rsidRPr="00DD34AC" w:rsidRDefault="00DD34AC" w:rsidP="00DD34AC">
      <w:pPr>
        <w:rPr>
          <w:rFonts w:ascii="Calibri" w:hAnsi="Calibri" w:cs="Calibri"/>
        </w:rPr>
      </w:pPr>
      <w:r w:rsidRPr="00DD34AC">
        <w:rPr>
          <w:rFonts w:ascii="Calibri" w:hAnsi="Calibri" w:cs="Calibri"/>
        </w:rPr>
        <w:t xml:space="preserve">Please note that match funding from companies cannot be included in your £100 minimum sponsorship - this is classed as additional sponsorship. </w:t>
      </w:r>
    </w:p>
    <w:p w14:paraId="130C44EC" w14:textId="77777777" w:rsidR="00DD34AC" w:rsidRPr="00DD34AC" w:rsidRDefault="00DD34AC" w:rsidP="00DD34AC">
      <w:pPr>
        <w:rPr>
          <w:rFonts w:ascii="Calibri" w:hAnsi="Calibri" w:cs="Calibri"/>
        </w:rPr>
      </w:pPr>
      <w:r w:rsidRPr="00DD34AC">
        <w:rPr>
          <w:rFonts w:ascii="Calibri" w:hAnsi="Calibri" w:cs="Calibri"/>
        </w:rPr>
        <w:t xml:space="preserve">By fundraising via Enthuse all your sponsorship monies will be automatically transferred to us. </w:t>
      </w:r>
      <w:r w:rsidRPr="005A2A06">
        <w:rPr>
          <w:rFonts w:ascii="Calibri" w:hAnsi="Calibri" w:cs="Calibri"/>
        </w:rPr>
        <w:t xml:space="preserve">To help support you with your fundraising, supporting documents and information will be provided to you by the event lead. For example, our top 10 fundraising tips and how to personalise your </w:t>
      </w:r>
      <w:r>
        <w:rPr>
          <w:rFonts w:ascii="Calibri" w:hAnsi="Calibri" w:cs="Calibri"/>
        </w:rPr>
        <w:t>Enthuse</w:t>
      </w:r>
      <w:r w:rsidRPr="005A2A06">
        <w:rPr>
          <w:rFonts w:ascii="Calibri" w:hAnsi="Calibri" w:cs="Calibri"/>
        </w:rPr>
        <w:t xml:space="preserve"> page, allowing you to reach more people.</w:t>
      </w:r>
    </w:p>
    <w:p w14:paraId="728E43D2" w14:textId="5C5C807F" w:rsidR="005A2A06" w:rsidRPr="005A2A06" w:rsidRDefault="00DD34AC" w:rsidP="005A2A06">
      <w:pPr>
        <w:rPr>
          <w:rFonts w:ascii="Calibri" w:hAnsi="Calibri" w:cs="Calibri"/>
        </w:rPr>
      </w:pPr>
      <w:r w:rsidRPr="00DD34AC">
        <w:rPr>
          <w:rFonts w:ascii="Calibri" w:hAnsi="Calibri" w:cs="Calibri"/>
        </w:rPr>
        <w:t>If you have only raised part of the money required via your online page or have received offline sponsorship, you will need to ensure the outstanding balance is paid no later than two weeks after the Fire Event has taken place.</w:t>
      </w:r>
    </w:p>
    <w:p w14:paraId="067B11FA" w14:textId="77777777" w:rsidR="005A2A06" w:rsidRPr="005A2A06" w:rsidRDefault="005A2A06" w:rsidP="005A2A06">
      <w:pPr>
        <w:rPr>
          <w:rFonts w:ascii="Calibri" w:hAnsi="Calibri" w:cs="Calibri"/>
          <w:b/>
          <w:bCs/>
        </w:rPr>
      </w:pPr>
      <w:r w:rsidRPr="005A2A06">
        <w:rPr>
          <w:rFonts w:ascii="Calibri" w:hAnsi="Calibri" w:cs="Calibri"/>
          <w:b/>
          <w:bCs/>
        </w:rPr>
        <w:t>PHOTOGRAPHS</w:t>
      </w:r>
    </w:p>
    <w:p w14:paraId="3A6D6169" w14:textId="77777777" w:rsidR="005A2A06" w:rsidRPr="005A2A06" w:rsidRDefault="005A2A06" w:rsidP="005A2A06">
      <w:pPr>
        <w:rPr>
          <w:rFonts w:ascii="Calibri" w:hAnsi="Calibri" w:cs="Calibri"/>
        </w:rPr>
      </w:pPr>
      <w:r w:rsidRPr="005A2A06">
        <w:rPr>
          <w:rFonts w:ascii="Calibri" w:hAnsi="Calibri" w:cs="Calibri"/>
        </w:rPr>
        <w:t>Any photographs taken at the Fire Walk may be used in future publicity. By registering you agree to us using your photograph. If you do not agree please let the photographer know on the day.</w:t>
      </w:r>
    </w:p>
    <w:p w14:paraId="113EDED3" w14:textId="77777777" w:rsidR="005A2A06" w:rsidRPr="005A2A06" w:rsidRDefault="005A2A06" w:rsidP="005A2A06">
      <w:pPr>
        <w:rPr>
          <w:rFonts w:ascii="Calibri" w:hAnsi="Calibri" w:cs="Calibri"/>
          <w:b/>
          <w:bCs/>
        </w:rPr>
      </w:pPr>
      <w:r w:rsidRPr="005A2A06">
        <w:rPr>
          <w:rFonts w:ascii="Calibri" w:hAnsi="Calibri" w:cs="Calibri"/>
          <w:b/>
          <w:bCs/>
        </w:rPr>
        <w:t>ACCEPTANCE OF RULES AND CONDITIONS</w:t>
      </w:r>
    </w:p>
    <w:p w14:paraId="0D1C0269" w14:textId="33F70AC9" w:rsidR="005C16AF" w:rsidRDefault="005A2A06" w:rsidP="005A2A06">
      <w:pPr>
        <w:rPr>
          <w:rFonts w:ascii="Calibri" w:hAnsi="Calibri" w:cs="Calibri"/>
        </w:rPr>
      </w:pPr>
      <w:r w:rsidRPr="005A2A06">
        <w:rPr>
          <w:rFonts w:ascii="Calibri" w:hAnsi="Calibri" w:cs="Calibri"/>
        </w:rPr>
        <w:t>By registering you agree to follow the rules and conditions of the Fire Walk. When your entry has been received you will receive confirmation that your entry has been accepted.</w:t>
      </w:r>
    </w:p>
    <w:p w14:paraId="30DD9AA6" w14:textId="77777777" w:rsidR="00DD34AC" w:rsidRDefault="00DD34AC" w:rsidP="005A2A06">
      <w:pPr>
        <w:rPr>
          <w:rFonts w:ascii="Calibri" w:hAnsi="Calibri" w:cs="Calibri"/>
        </w:rPr>
      </w:pPr>
    </w:p>
    <w:p w14:paraId="41060D46" w14:textId="77777777" w:rsidR="00DD34AC" w:rsidRPr="00DD34AC" w:rsidRDefault="00DD34AC" w:rsidP="00DD34AC">
      <w:pPr>
        <w:rPr>
          <w:rFonts w:ascii="Calibri" w:hAnsi="Calibri" w:cs="Calibri"/>
        </w:rPr>
      </w:pPr>
    </w:p>
    <w:p w14:paraId="7B30438F" w14:textId="77777777" w:rsidR="00DD34AC" w:rsidRPr="005A2A06" w:rsidRDefault="00DD34AC">
      <w:pPr>
        <w:rPr>
          <w:rFonts w:ascii="Calibri" w:hAnsi="Calibri" w:cs="Calibri"/>
        </w:rPr>
      </w:pPr>
    </w:p>
    <w:sectPr w:rsidR="00DD34AC" w:rsidRPr="005A2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06"/>
    <w:rsid w:val="00170246"/>
    <w:rsid w:val="00552366"/>
    <w:rsid w:val="005A2A06"/>
    <w:rsid w:val="005C16AF"/>
    <w:rsid w:val="006805BC"/>
    <w:rsid w:val="0070142E"/>
    <w:rsid w:val="00774485"/>
    <w:rsid w:val="00806E75"/>
    <w:rsid w:val="0082012E"/>
    <w:rsid w:val="0083714C"/>
    <w:rsid w:val="009222EB"/>
    <w:rsid w:val="00933A54"/>
    <w:rsid w:val="00A250FF"/>
    <w:rsid w:val="00C009FC"/>
    <w:rsid w:val="00C54E6D"/>
    <w:rsid w:val="00C6129D"/>
    <w:rsid w:val="00DD34AC"/>
    <w:rsid w:val="00E77A47"/>
    <w:rsid w:val="00F172BB"/>
    <w:rsid w:val="00F37955"/>
    <w:rsid w:val="00F87BF7"/>
    <w:rsid w:val="00FE6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317B"/>
  <w15:chartTrackingRefBased/>
  <w15:docId w15:val="{B05C63B3-3235-455B-A932-2DFA952E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A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A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A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A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A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A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A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A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A06"/>
    <w:rPr>
      <w:rFonts w:eastAsiaTheme="majorEastAsia" w:cstheme="majorBidi"/>
      <w:color w:val="272727" w:themeColor="text1" w:themeTint="D8"/>
    </w:rPr>
  </w:style>
  <w:style w:type="paragraph" w:styleId="Title">
    <w:name w:val="Title"/>
    <w:basedOn w:val="Normal"/>
    <w:next w:val="Normal"/>
    <w:link w:val="TitleChar"/>
    <w:uiPriority w:val="10"/>
    <w:qFormat/>
    <w:rsid w:val="005A2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A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A06"/>
    <w:pPr>
      <w:spacing w:before="160"/>
      <w:jc w:val="center"/>
    </w:pPr>
    <w:rPr>
      <w:i/>
      <w:iCs/>
      <w:color w:val="404040" w:themeColor="text1" w:themeTint="BF"/>
    </w:rPr>
  </w:style>
  <w:style w:type="character" w:customStyle="1" w:styleId="QuoteChar">
    <w:name w:val="Quote Char"/>
    <w:basedOn w:val="DefaultParagraphFont"/>
    <w:link w:val="Quote"/>
    <w:uiPriority w:val="29"/>
    <w:rsid w:val="005A2A06"/>
    <w:rPr>
      <w:i/>
      <w:iCs/>
      <w:color w:val="404040" w:themeColor="text1" w:themeTint="BF"/>
    </w:rPr>
  </w:style>
  <w:style w:type="paragraph" w:styleId="ListParagraph">
    <w:name w:val="List Paragraph"/>
    <w:basedOn w:val="Normal"/>
    <w:uiPriority w:val="34"/>
    <w:qFormat/>
    <w:rsid w:val="005A2A06"/>
    <w:pPr>
      <w:ind w:left="720"/>
      <w:contextualSpacing/>
    </w:pPr>
  </w:style>
  <w:style w:type="character" w:styleId="IntenseEmphasis">
    <w:name w:val="Intense Emphasis"/>
    <w:basedOn w:val="DefaultParagraphFont"/>
    <w:uiPriority w:val="21"/>
    <w:qFormat/>
    <w:rsid w:val="005A2A06"/>
    <w:rPr>
      <w:i/>
      <w:iCs/>
      <w:color w:val="0F4761" w:themeColor="accent1" w:themeShade="BF"/>
    </w:rPr>
  </w:style>
  <w:style w:type="paragraph" w:styleId="IntenseQuote">
    <w:name w:val="Intense Quote"/>
    <w:basedOn w:val="Normal"/>
    <w:next w:val="Normal"/>
    <w:link w:val="IntenseQuoteChar"/>
    <w:uiPriority w:val="30"/>
    <w:qFormat/>
    <w:rsid w:val="005A2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A06"/>
    <w:rPr>
      <w:i/>
      <w:iCs/>
      <w:color w:val="0F4761" w:themeColor="accent1" w:themeShade="BF"/>
    </w:rPr>
  </w:style>
  <w:style w:type="character" w:styleId="IntenseReference">
    <w:name w:val="Intense Reference"/>
    <w:basedOn w:val="DefaultParagraphFont"/>
    <w:uiPriority w:val="32"/>
    <w:qFormat/>
    <w:rsid w:val="005A2A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Dexter</dc:creator>
  <cp:keywords/>
  <dc:description/>
  <cp:lastModifiedBy>Olivia Dexter</cp:lastModifiedBy>
  <cp:revision>9</cp:revision>
  <dcterms:created xsi:type="dcterms:W3CDTF">2024-10-09T08:47:00Z</dcterms:created>
  <dcterms:modified xsi:type="dcterms:W3CDTF">2024-10-18T11:43:00Z</dcterms:modified>
</cp:coreProperties>
</file>