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EACBB" w14:textId="77777777" w:rsidR="006700DD" w:rsidRDefault="004549E5">
      <w:r>
        <w:rPr>
          <w:noProof/>
          <w:lang w:val="en-GB" w:eastAsia="en-GB"/>
        </w:rPr>
        <w:drawing>
          <wp:anchor distT="0" distB="0" distL="114300" distR="114300" simplePos="0" relativeHeight="251657728" behindDoc="1" locked="0" layoutInCell="1" allowOverlap="1" wp14:anchorId="33980118" wp14:editId="75F4FE4E">
            <wp:simplePos x="0" y="0"/>
            <wp:positionH relativeFrom="column">
              <wp:posOffset>2762250</wp:posOffset>
            </wp:positionH>
            <wp:positionV relativeFrom="paragraph">
              <wp:posOffset>-275590</wp:posOffset>
            </wp:positionV>
            <wp:extent cx="3381375" cy="797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54286" w14:textId="77777777" w:rsidR="006700DD" w:rsidRDefault="006700DD"/>
    <w:p w14:paraId="0975D830" w14:textId="77777777" w:rsidR="00B577C0" w:rsidRDefault="00B577C0" w:rsidP="00B577C0">
      <w:pPr>
        <w:spacing w:after="120"/>
        <w:rPr>
          <w:rFonts w:ascii="Arial" w:hAnsi="Arial" w:cs="Arial"/>
          <w:sz w:val="36"/>
          <w:szCs w:val="36"/>
        </w:rPr>
      </w:pPr>
      <w:r>
        <w:rPr>
          <w:rFonts w:ascii="Arial" w:hAnsi="Arial" w:cs="Arial"/>
          <w:b/>
          <w:sz w:val="36"/>
          <w:szCs w:val="36"/>
        </w:rPr>
        <w:t>Job Description</w:t>
      </w:r>
    </w:p>
    <w:p w14:paraId="08F3642F" w14:textId="77777777" w:rsidR="00A020D4" w:rsidRDefault="00A020D4" w:rsidP="00CD556D">
      <w:pPr>
        <w:pStyle w:val="NormalZB"/>
        <w:tabs>
          <w:tab w:val="clear" w:pos="720"/>
          <w:tab w:val="clear" w:pos="1440"/>
          <w:tab w:val="clear" w:pos="2160"/>
          <w:tab w:val="clear" w:pos="2880"/>
          <w:tab w:val="clear" w:pos="3600"/>
          <w:tab w:val="clear" w:pos="4320"/>
          <w:tab w:val="clear" w:pos="5040"/>
          <w:tab w:val="clear" w:pos="5760"/>
        </w:tabs>
        <w:ind w:right="-330"/>
        <w:rPr>
          <w:rFonts w:ascii="Arial" w:hAnsi="Arial" w:cs="Arial"/>
          <w:sz w:val="22"/>
          <w:lang w:val="en-GB"/>
        </w:rPr>
      </w:pPr>
    </w:p>
    <w:p w14:paraId="7C572222" w14:textId="24725E65" w:rsidR="00B577C0" w:rsidRPr="008C2449" w:rsidRDefault="00B577C0" w:rsidP="00B577C0">
      <w:pPr>
        <w:spacing w:after="120"/>
        <w:rPr>
          <w:rFonts w:ascii="Arial" w:hAnsi="Arial" w:cs="Arial"/>
          <w:b/>
          <w:sz w:val="24"/>
          <w:szCs w:val="24"/>
        </w:rPr>
      </w:pPr>
      <w:r w:rsidRPr="008C2449">
        <w:rPr>
          <w:rFonts w:ascii="Arial" w:hAnsi="Arial" w:cs="Arial"/>
          <w:b/>
          <w:sz w:val="24"/>
          <w:szCs w:val="24"/>
        </w:rPr>
        <w:t>Title:</w:t>
      </w:r>
      <w:r w:rsidRPr="008C2449">
        <w:rPr>
          <w:rFonts w:ascii="Arial" w:hAnsi="Arial" w:cs="Arial"/>
          <w:b/>
          <w:sz w:val="24"/>
          <w:szCs w:val="24"/>
        </w:rPr>
        <w:tab/>
      </w:r>
      <w:r w:rsidR="005924D6">
        <w:rPr>
          <w:rFonts w:ascii="Arial" w:hAnsi="Arial" w:cs="Arial"/>
          <w:b/>
          <w:sz w:val="24"/>
          <w:szCs w:val="24"/>
        </w:rPr>
        <w:t xml:space="preserve">Corporate </w:t>
      </w:r>
      <w:r w:rsidR="00257523">
        <w:rPr>
          <w:rFonts w:ascii="Arial" w:hAnsi="Arial" w:cs="Arial"/>
          <w:b/>
          <w:sz w:val="24"/>
          <w:szCs w:val="24"/>
        </w:rPr>
        <w:t>Relationships</w:t>
      </w:r>
      <w:r w:rsidR="005924D6">
        <w:rPr>
          <w:rFonts w:ascii="Arial" w:hAnsi="Arial" w:cs="Arial"/>
          <w:b/>
          <w:sz w:val="24"/>
          <w:szCs w:val="24"/>
        </w:rPr>
        <w:t xml:space="preserve"> Lead</w:t>
      </w:r>
      <w:r w:rsidRPr="008C2449">
        <w:rPr>
          <w:rFonts w:ascii="Arial" w:hAnsi="Arial" w:cs="Arial"/>
          <w:b/>
          <w:sz w:val="24"/>
          <w:szCs w:val="24"/>
        </w:rPr>
        <w:tab/>
      </w:r>
      <w:r w:rsidRPr="008C2449">
        <w:rPr>
          <w:rFonts w:ascii="Arial" w:hAnsi="Arial" w:cs="Arial"/>
          <w:b/>
          <w:sz w:val="24"/>
          <w:szCs w:val="24"/>
        </w:rPr>
        <w:tab/>
        <w:t xml:space="preserve"> </w:t>
      </w:r>
    </w:p>
    <w:p w14:paraId="35C561FF" w14:textId="0F080931" w:rsidR="00B577C0" w:rsidRPr="008C2449" w:rsidRDefault="00B577C0" w:rsidP="00B577C0">
      <w:pPr>
        <w:spacing w:after="120"/>
        <w:ind w:left="2160" w:hanging="2160"/>
        <w:jc w:val="both"/>
        <w:rPr>
          <w:rFonts w:ascii="Arial" w:hAnsi="Arial" w:cs="Arial"/>
          <w:sz w:val="24"/>
          <w:szCs w:val="24"/>
        </w:rPr>
      </w:pPr>
      <w:r w:rsidRPr="0D1ABCCD">
        <w:rPr>
          <w:rFonts w:ascii="Arial" w:hAnsi="Arial" w:cs="Arial"/>
          <w:b/>
          <w:bCs/>
          <w:sz w:val="24"/>
          <w:szCs w:val="24"/>
        </w:rPr>
        <w:t>Location:</w:t>
      </w:r>
      <w:r w:rsidR="005924D6" w:rsidRPr="0D1ABCCD">
        <w:rPr>
          <w:rFonts w:ascii="Arial" w:hAnsi="Arial" w:cs="Arial"/>
          <w:b/>
          <w:bCs/>
          <w:sz w:val="24"/>
          <w:szCs w:val="24"/>
        </w:rPr>
        <w:t xml:space="preserve"> </w:t>
      </w:r>
      <w:r w:rsidR="37032825" w:rsidRPr="0D1ABCCD">
        <w:rPr>
          <w:rFonts w:ascii="Arial" w:hAnsi="Arial" w:cs="Arial"/>
          <w:b/>
          <w:bCs/>
          <w:sz w:val="24"/>
          <w:szCs w:val="24"/>
        </w:rPr>
        <w:t>Cardinal Close/Hybrid</w:t>
      </w:r>
      <w:r>
        <w:tab/>
      </w:r>
    </w:p>
    <w:p w14:paraId="704D3FFC" w14:textId="77777777" w:rsidR="00B577C0" w:rsidRDefault="00B577C0" w:rsidP="00B577C0">
      <w:pPr>
        <w:spacing w:after="120"/>
        <w:ind w:left="2160" w:hanging="2160"/>
        <w:jc w:val="both"/>
        <w:rPr>
          <w:rFonts w:ascii="Arial" w:hAnsi="Arial" w:cs="Arial"/>
          <w:sz w:val="24"/>
          <w:szCs w:val="24"/>
        </w:rPr>
      </w:pPr>
      <w:r w:rsidRPr="008C2449">
        <w:rPr>
          <w:rFonts w:ascii="Arial" w:hAnsi="Arial" w:cs="Arial"/>
          <w:b/>
          <w:sz w:val="24"/>
          <w:szCs w:val="24"/>
        </w:rPr>
        <w:t>Reporting to:</w:t>
      </w:r>
      <w:r w:rsidR="005924D6">
        <w:rPr>
          <w:rFonts w:ascii="Arial" w:hAnsi="Arial" w:cs="Arial"/>
          <w:b/>
          <w:sz w:val="24"/>
          <w:szCs w:val="24"/>
        </w:rPr>
        <w:t xml:space="preserve"> Head of Fundraising &amp; Lottery</w:t>
      </w:r>
      <w:r w:rsidRPr="008C2449">
        <w:rPr>
          <w:rFonts w:ascii="Arial" w:hAnsi="Arial" w:cs="Arial"/>
          <w:sz w:val="24"/>
          <w:szCs w:val="24"/>
        </w:rPr>
        <w:tab/>
      </w:r>
    </w:p>
    <w:p w14:paraId="5E9CAA45" w14:textId="77777777" w:rsidR="00B577C0" w:rsidRDefault="00B577C0" w:rsidP="00B577C0">
      <w:pPr>
        <w:spacing w:after="120"/>
        <w:ind w:left="2160" w:hanging="2160"/>
        <w:jc w:val="both"/>
        <w:rPr>
          <w:rFonts w:ascii="Arial" w:hAnsi="Arial" w:cs="Arial"/>
          <w:b/>
          <w:sz w:val="24"/>
          <w:szCs w:val="24"/>
        </w:rPr>
      </w:pPr>
      <w:r>
        <w:rPr>
          <w:rFonts w:ascii="Arial" w:hAnsi="Arial" w:cs="Arial"/>
          <w:b/>
          <w:sz w:val="24"/>
          <w:szCs w:val="24"/>
        </w:rPr>
        <w:t>Responsible for:</w:t>
      </w:r>
      <w:r w:rsidR="00B27B5B">
        <w:rPr>
          <w:rFonts w:ascii="Arial" w:hAnsi="Arial" w:cs="Arial"/>
          <w:b/>
          <w:sz w:val="24"/>
          <w:szCs w:val="24"/>
        </w:rPr>
        <w:tab/>
      </w:r>
    </w:p>
    <w:p w14:paraId="4EDC3115" w14:textId="24B341C0" w:rsidR="00CC54CD" w:rsidRPr="00CC54CD" w:rsidRDefault="00B577C0" w:rsidP="00CC54CD">
      <w:pPr>
        <w:jc w:val="both"/>
        <w:rPr>
          <w:rFonts w:ascii="Aptos Narrow" w:hAnsi="Aptos Narrow"/>
          <w:color w:val="000000"/>
          <w:sz w:val="16"/>
          <w:szCs w:val="16"/>
          <w:lang w:val="en-GB" w:eastAsia="en-GB"/>
        </w:rPr>
      </w:pPr>
      <w:r>
        <w:rPr>
          <w:rFonts w:ascii="Arial" w:hAnsi="Arial" w:cs="Arial"/>
          <w:b/>
          <w:sz w:val="24"/>
          <w:szCs w:val="24"/>
        </w:rPr>
        <w:t>Grade</w:t>
      </w:r>
      <w:r w:rsidRPr="008C2449">
        <w:rPr>
          <w:rFonts w:ascii="Arial" w:hAnsi="Arial" w:cs="Arial"/>
          <w:b/>
          <w:sz w:val="24"/>
          <w:szCs w:val="24"/>
        </w:rPr>
        <w:t>:</w:t>
      </w:r>
      <w:r w:rsidR="00CC54CD">
        <w:rPr>
          <w:rFonts w:ascii="Arial" w:hAnsi="Arial" w:cs="Arial"/>
          <w:b/>
          <w:sz w:val="24"/>
          <w:szCs w:val="24"/>
        </w:rPr>
        <w:t xml:space="preserve"> R - £29, 802 </w:t>
      </w:r>
    </w:p>
    <w:p w14:paraId="3B3CFF7E" w14:textId="69FB20D2" w:rsidR="00B577C0" w:rsidRPr="008C2449" w:rsidRDefault="00B577C0" w:rsidP="00B577C0">
      <w:pPr>
        <w:spacing w:after="120"/>
        <w:ind w:left="2160" w:hanging="2160"/>
        <w:jc w:val="both"/>
        <w:rPr>
          <w:rFonts w:ascii="Arial" w:hAnsi="Arial" w:cs="Arial"/>
          <w:sz w:val="24"/>
          <w:szCs w:val="24"/>
        </w:rPr>
      </w:pPr>
      <w:r w:rsidRPr="008C2449">
        <w:rPr>
          <w:rFonts w:ascii="Arial" w:hAnsi="Arial" w:cs="Arial"/>
          <w:sz w:val="24"/>
          <w:szCs w:val="24"/>
        </w:rPr>
        <w:tab/>
      </w:r>
    </w:p>
    <w:p w14:paraId="2E226A3A" w14:textId="77777777" w:rsidR="00B577C0" w:rsidRPr="008C2449" w:rsidRDefault="00B577C0" w:rsidP="00B577C0">
      <w:pPr>
        <w:spacing w:after="120"/>
        <w:ind w:left="2160" w:hanging="2160"/>
        <w:jc w:val="both"/>
        <w:rPr>
          <w:rFonts w:ascii="Arial" w:hAnsi="Arial" w:cs="Arial"/>
          <w:sz w:val="24"/>
          <w:szCs w:val="24"/>
        </w:rPr>
      </w:pPr>
    </w:p>
    <w:p w14:paraId="5B6FDC32" w14:textId="77777777" w:rsidR="00B577C0" w:rsidRPr="006E68C3" w:rsidRDefault="00B577C0" w:rsidP="00B577C0">
      <w:pPr>
        <w:pStyle w:val="NormalZB"/>
        <w:rPr>
          <w:rFonts w:ascii="Arial" w:hAnsi="Arial" w:cs="Arial"/>
          <w:color w:val="auto"/>
          <w:sz w:val="22"/>
          <w:szCs w:val="22"/>
          <w:lang w:val="en-GB"/>
        </w:rPr>
      </w:pPr>
      <w:r w:rsidRPr="006E68C3">
        <w:rPr>
          <w:rFonts w:ascii="Arial" w:hAnsi="Arial" w:cs="Arial"/>
          <w:color w:val="auto"/>
          <w:sz w:val="22"/>
          <w:szCs w:val="22"/>
          <w:lang w:val="en-GB"/>
        </w:rPr>
        <w:t>Our Vision</w:t>
      </w:r>
    </w:p>
    <w:p w14:paraId="6D5F4C18" w14:textId="77777777" w:rsidR="00B577C0" w:rsidRPr="006E68C3" w:rsidRDefault="00B577C0" w:rsidP="00B577C0">
      <w:pPr>
        <w:pStyle w:val="NormalZB"/>
        <w:rPr>
          <w:rFonts w:ascii="Arial" w:hAnsi="Arial" w:cs="Arial"/>
          <w:b w:val="0"/>
          <w:color w:val="auto"/>
          <w:sz w:val="22"/>
          <w:szCs w:val="22"/>
          <w:lang w:val="en-GB"/>
        </w:rPr>
      </w:pPr>
      <w:r w:rsidRPr="006E68C3">
        <w:rPr>
          <w:rFonts w:ascii="Arial" w:hAnsi="Arial" w:cs="Arial"/>
          <w:b w:val="0"/>
          <w:color w:val="auto"/>
          <w:sz w:val="22"/>
          <w:szCs w:val="22"/>
          <w:lang w:val="en-GB"/>
        </w:rPr>
        <w:t xml:space="preserve">Our vision is a world </w:t>
      </w:r>
      <w:proofErr w:type="gramStart"/>
      <w:r w:rsidRPr="006E68C3">
        <w:rPr>
          <w:rFonts w:ascii="Arial" w:hAnsi="Arial" w:cs="Arial"/>
          <w:b w:val="0"/>
          <w:color w:val="auto"/>
          <w:sz w:val="22"/>
          <w:szCs w:val="22"/>
          <w:lang w:val="en-GB"/>
        </w:rPr>
        <w:t>where</w:t>
      </w:r>
      <w:proofErr w:type="gramEnd"/>
      <w:r w:rsidRPr="006E68C3">
        <w:rPr>
          <w:rFonts w:ascii="Arial" w:hAnsi="Arial" w:cs="Arial"/>
          <w:b w:val="0"/>
          <w:color w:val="auto"/>
          <w:sz w:val="22"/>
          <w:szCs w:val="22"/>
          <w:lang w:val="en-GB"/>
        </w:rPr>
        <w:t xml:space="preserve"> dying with dignity, compassion and having choices is a fundamental part of a life</w:t>
      </w:r>
    </w:p>
    <w:p w14:paraId="7BF71E11" w14:textId="77777777" w:rsidR="00B577C0" w:rsidRPr="006E68C3" w:rsidRDefault="00B577C0" w:rsidP="00B577C0">
      <w:pPr>
        <w:pStyle w:val="NormalZB"/>
        <w:rPr>
          <w:rFonts w:ascii="Arial" w:hAnsi="Arial" w:cs="Arial"/>
          <w:color w:val="auto"/>
          <w:sz w:val="22"/>
          <w:szCs w:val="22"/>
          <w:lang w:val="en-GB"/>
        </w:rPr>
      </w:pPr>
      <w:r w:rsidRPr="006E68C3">
        <w:rPr>
          <w:rFonts w:ascii="Arial" w:hAnsi="Arial" w:cs="Arial"/>
          <w:color w:val="auto"/>
          <w:sz w:val="22"/>
          <w:szCs w:val="22"/>
          <w:lang w:val="en-GB"/>
        </w:rPr>
        <w:t>Our Mission</w:t>
      </w:r>
    </w:p>
    <w:p w14:paraId="52495B00" w14:textId="77777777" w:rsidR="00B577C0" w:rsidRPr="006E68C3" w:rsidRDefault="00B577C0" w:rsidP="00B577C0">
      <w:pPr>
        <w:pStyle w:val="NormalZB"/>
        <w:rPr>
          <w:rFonts w:ascii="Arial" w:hAnsi="Arial" w:cs="Arial"/>
          <w:b w:val="0"/>
          <w:color w:val="auto"/>
          <w:sz w:val="22"/>
          <w:szCs w:val="22"/>
          <w:lang w:val="en-GB"/>
        </w:rPr>
      </w:pPr>
      <w:r w:rsidRPr="006E68C3">
        <w:rPr>
          <w:rFonts w:ascii="Arial" w:hAnsi="Arial" w:cs="Arial"/>
          <w:b w:val="0"/>
          <w:color w:val="auto"/>
          <w:sz w:val="22"/>
          <w:szCs w:val="22"/>
          <w:lang w:val="en-GB"/>
        </w:rPr>
        <w:t xml:space="preserve">Our mission is to ensure all individuals facing the end of their life in Lincolnshire receive dignified, compassionate care when they require it and where they ask for it. </w:t>
      </w:r>
    </w:p>
    <w:p w14:paraId="6334ED55" w14:textId="77777777" w:rsidR="00B577C0" w:rsidRPr="006E68C3" w:rsidRDefault="00B577C0" w:rsidP="00B577C0">
      <w:pPr>
        <w:pStyle w:val="NormalZB"/>
        <w:rPr>
          <w:rFonts w:ascii="Arial" w:hAnsi="Arial" w:cs="Arial"/>
          <w:color w:val="auto"/>
          <w:sz w:val="22"/>
          <w:szCs w:val="22"/>
          <w:lang w:val="en-GB"/>
        </w:rPr>
      </w:pPr>
      <w:r w:rsidRPr="006E68C3">
        <w:rPr>
          <w:rFonts w:ascii="Arial" w:hAnsi="Arial" w:cs="Arial"/>
          <w:color w:val="auto"/>
          <w:sz w:val="22"/>
          <w:szCs w:val="22"/>
          <w:lang w:val="en-GB"/>
        </w:rPr>
        <w:t>Our Values</w:t>
      </w:r>
    </w:p>
    <w:p w14:paraId="0081CA06" w14:textId="77777777" w:rsidR="00B577C0" w:rsidRPr="006E68C3" w:rsidRDefault="00B577C0" w:rsidP="00B577C0">
      <w:pPr>
        <w:pStyle w:val="NormalZB"/>
        <w:rPr>
          <w:rFonts w:ascii="Arial" w:hAnsi="Arial" w:cs="Arial"/>
          <w:color w:val="auto"/>
          <w:sz w:val="22"/>
          <w:szCs w:val="22"/>
          <w:lang w:val="en-GB"/>
        </w:rPr>
      </w:pPr>
      <w:r w:rsidRPr="006E68C3">
        <w:rPr>
          <w:rFonts w:ascii="Arial" w:hAnsi="Arial" w:cs="Arial"/>
          <w:color w:val="auto"/>
          <w:sz w:val="22"/>
          <w:szCs w:val="22"/>
          <w:lang w:val="en-GB"/>
        </w:rPr>
        <w:t>Aiming High</w:t>
      </w:r>
    </w:p>
    <w:p w14:paraId="0E2FEA20" w14:textId="77777777" w:rsidR="00B577C0" w:rsidRPr="006E68C3" w:rsidRDefault="00B577C0" w:rsidP="00B577C0">
      <w:pPr>
        <w:pStyle w:val="NormalZB"/>
        <w:rPr>
          <w:rFonts w:ascii="Arial" w:hAnsi="Arial" w:cs="Arial"/>
          <w:b w:val="0"/>
          <w:color w:val="auto"/>
          <w:sz w:val="22"/>
          <w:szCs w:val="22"/>
          <w:lang w:val="en-GB"/>
        </w:rPr>
      </w:pPr>
      <w:r w:rsidRPr="006E68C3">
        <w:rPr>
          <w:rFonts w:ascii="Arial" w:hAnsi="Arial" w:cs="Arial"/>
          <w:b w:val="0"/>
          <w:color w:val="auto"/>
          <w:sz w:val="22"/>
          <w:szCs w:val="22"/>
          <w:lang w:val="en-GB"/>
        </w:rPr>
        <w:t>We reach for excellence and set the standard for others to follow. Celebrating individual and collective success and actively looking for ways to be even better.</w:t>
      </w:r>
    </w:p>
    <w:p w14:paraId="5F358BF7" w14:textId="77777777" w:rsidR="00B577C0" w:rsidRPr="006E68C3" w:rsidRDefault="00B577C0" w:rsidP="00B577C0">
      <w:pPr>
        <w:pStyle w:val="NormalZB"/>
        <w:rPr>
          <w:rFonts w:ascii="Arial" w:hAnsi="Arial" w:cs="Arial"/>
          <w:color w:val="auto"/>
          <w:sz w:val="22"/>
          <w:szCs w:val="22"/>
          <w:lang w:val="en-GB"/>
        </w:rPr>
      </w:pPr>
      <w:r w:rsidRPr="006E68C3">
        <w:rPr>
          <w:rFonts w:ascii="Arial" w:hAnsi="Arial" w:cs="Arial"/>
          <w:color w:val="auto"/>
          <w:sz w:val="22"/>
          <w:szCs w:val="22"/>
          <w:lang w:val="en-GB"/>
        </w:rPr>
        <w:t>Being Courageous</w:t>
      </w:r>
    </w:p>
    <w:p w14:paraId="24476CDE" w14:textId="77777777" w:rsidR="00B577C0" w:rsidRPr="006E68C3" w:rsidRDefault="00B577C0" w:rsidP="00B577C0">
      <w:pPr>
        <w:pStyle w:val="NormalZB"/>
        <w:rPr>
          <w:rFonts w:ascii="Arial" w:hAnsi="Arial" w:cs="Arial"/>
          <w:b w:val="0"/>
          <w:color w:val="auto"/>
          <w:sz w:val="22"/>
          <w:szCs w:val="22"/>
          <w:lang w:val="en-GB"/>
        </w:rPr>
      </w:pPr>
      <w:r w:rsidRPr="006E68C3">
        <w:rPr>
          <w:rFonts w:ascii="Arial" w:hAnsi="Arial" w:cs="Arial"/>
          <w:b w:val="0"/>
          <w:color w:val="auto"/>
          <w:sz w:val="22"/>
          <w:szCs w:val="22"/>
          <w:lang w:val="en-GB"/>
        </w:rPr>
        <w:t xml:space="preserve">We push boundaries and provide challenge - standing up for what is right and supporting others to make a difference across all aspects of our work. </w:t>
      </w:r>
    </w:p>
    <w:p w14:paraId="6328529E" w14:textId="77777777" w:rsidR="00B577C0" w:rsidRPr="006E68C3" w:rsidRDefault="00B577C0" w:rsidP="00B577C0">
      <w:pPr>
        <w:pStyle w:val="NormalZB"/>
        <w:rPr>
          <w:rFonts w:ascii="Arial" w:hAnsi="Arial" w:cs="Arial"/>
          <w:color w:val="auto"/>
          <w:sz w:val="22"/>
          <w:szCs w:val="22"/>
          <w:lang w:val="en-GB"/>
        </w:rPr>
      </w:pPr>
      <w:r w:rsidRPr="006E68C3">
        <w:rPr>
          <w:rFonts w:ascii="Arial" w:hAnsi="Arial" w:cs="Arial"/>
          <w:color w:val="auto"/>
          <w:sz w:val="22"/>
          <w:szCs w:val="22"/>
          <w:lang w:val="en-GB"/>
        </w:rPr>
        <w:t>Working Better Together</w:t>
      </w:r>
    </w:p>
    <w:p w14:paraId="1CF66CAA" w14:textId="77777777" w:rsidR="00B577C0" w:rsidRPr="006E68C3" w:rsidRDefault="00B577C0" w:rsidP="00B577C0">
      <w:pPr>
        <w:pStyle w:val="NormalZB"/>
        <w:rPr>
          <w:rFonts w:ascii="Arial" w:hAnsi="Arial" w:cs="Arial"/>
          <w:b w:val="0"/>
          <w:color w:val="auto"/>
          <w:sz w:val="22"/>
          <w:szCs w:val="22"/>
          <w:lang w:val="en-GB"/>
        </w:rPr>
      </w:pPr>
      <w:r w:rsidRPr="006E68C3">
        <w:rPr>
          <w:rFonts w:ascii="Arial" w:hAnsi="Arial" w:cs="Arial"/>
          <w:b w:val="0"/>
          <w:color w:val="auto"/>
          <w:sz w:val="22"/>
          <w:szCs w:val="22"/>
          <w:lang w:val="en-GB"/>
        </w:rPr>
        <w:t>We recognise the power of community; building connections and relationships which help us make a positive contribution. Respecting and valuing all contributions - we are ONE team, united and inspired by our common purpose.</w:t>
      </w:r>
    </w:p>
    <w:p w14:paraId="34B37380" w14:textId="77777777" w:rsidR="00B577C0" w:rsidRPr="006E68C3" w:rsidRDefault="00B577C0" w:rsidP="00B577C0">
      <w:pPr>
        <w:pStyle w:val="NormalZB"/>
        <w:rPr>
          <w:rFonts w:ascii="Arial" w:hAnsi="Arial" w:cs="Arial"/>
          <w:color w:val="auto"/>
          <w:sz w:val="22"/>
          <w:szCs w:val="22"/>
          <w:lang w:val="en-GB"/>
        </w:rPr>
      </w:pPr>
      <w:r w:rsidRPr="006E68C3">
        <w:rPr>
          <w:rFonts w:ascii="Arial" w:hAnsi="Arial" w:cs="Arial"/>
          <w:color w:val="auto"/>
          <w:sz w:val="22"/>
          <w:szCs w:val="22"/>
          <w:lang w:val="en-GB"/>
        </w:rPr>
        <w:t>Having Heart</w:t>
      </w:r>
    </w:p>
    <w:p w14:paraId="6362C2C0" w14:textId="77777777" w:rsidR="00B577C0" w:rsidRPr="006E68C3" w:rsidRDefault="00B577C0" w:rsidP="00B577C0">
      <w:pPr>
        <w:pStyle w:val="NormalZB"/>
        <w:rPr>
          <w:rFonts w:ascii="Arial" w:hAnsi="Arial" w:cs="Arial"/>
          <w:b w:val="0"/>
          <w:color w:val="auto"/>
          <w:sz w:val="22"/>
          <w:szCs w:val="22"/>
          <w:lang w:val="en-GB"/>
        </w:rPr>
      </w:pPr>
      <w:r w:rsidRPr="006E68C3">
        <w:rPr>
          <w:rFonts w:ascii="Arial" w:hAnsi="Arial" w:cs="Arial"/>
          <w:b w:val="0"/>
          <w:color w:val="auto"/>
          <w:sz w:val="22"/>
          <w:szCs w:val="22"/>
          <w:lang w:val="en-GB"/>
        </w:rPr>
        <w:t xml:space="preserve">People are at the centre of all we do. We’re proud of our ability to work in tough situations with resilience, </w:t>
      </w:r>
      <w:proofErr w:type="gramStart"/>
      <w:r w:rsidRPr="006E68C3">
        <w:rPr>
          <w:rFonts w:ascii="Arial" w:hAnsi="Arial" w:cs="Arial"/>
          <w:b w:val="0"/>
          <w:color w:val="auto"/>
          <w:sz w:val="22"/>
          <w:szCs w:val="22"/>
          <w:lang w:val="en-GB"/>
        </w:rPr>
        <w:t>empathy</w:t>
      </w:r>
      <w:proofErr w:type="gramEnd"/>
      <w:r w:rsidRPr="006E68C3">
        <w:rPr>
          <w:rFonts w:ascii="Arial" w:hAnsi="Arial" w:cs="Arial"/>
          <w:b w:val="0"/>
          <w:color w:val="auto"/>
          <w:sz w:val="22"/>
          <w:szCs w:val="22"/>
          <w:lang w:val="en-GB"/>
        </w:rPr>
        <w:t xml:space="preserve"> and kindness.</w:t>
      </w:r>
    </w:p>
    <w:p w14:paraId="5ED62401" w14:textId="77777777" w:rsidR="00B577C0" w:rsidRPr="006E68C3" w:rsidRDefault="00B577C0" w:rsidP="00B577C0">
      <w:pPr>
        <w:pStyle w:val="NormalZB"/>
        <w:rPr>
          <w:rFonts w:ascii="Arial" w:hAnsi="Arial" w:cs="Arial"/>
          <w:color w:val="auto"/>
          <w:sz w:val="22"/>
          <w:szCs w:val="22"/>
          <w:lang w:val="en-GB"/>
        </w:rPr>
      </w:pPr>
      <w:r w:rsidRPr="006E68C3">
        <w:rPr>
          <w:rFonts w:ascii="Arial" w:hAnsi="Arial" w:cs="Arial"/>
          <w:color w:val="auto"/>
          <w:sz w:val="22"/>
          <w:szCs w:val="22"/>
          <w:lang w:val="en-GB"/>
        </w:rPr>
        <w:t>Doing It Right</w:t>
      </w:r>
    </w:p>
    <w:p w14:paraId="744A66DF" w14:textId="213E4140" w:rsidR="006D2BB5" w:rsidRDefault="00B577C0" w:rsidP="00410818">
      <w:pPr>
        <w:spacing w:after="120"/>
        <w:ind w:left="2160" w:hanging="2160"/>
        <w:jc w:val="both"/>
        <w:rPr>
          <w:rFonts w:ascii="Arial" w:hAnsi="Arial" w:cs="Arial"/>
          <w:szCs w:val="22"/>
          <w:lang w:val="en-GB"/>
        </w:rPr>
      </w:pPr>
      <w:r w:rsidRPr="40E842B2">
        <w:rPr>
          <w:rFonts w:ascii="Arial" w:hAnsi="Arial" w:cs="Arial"/>
          <w:szCs w:val="22"/>
          <w:lang w:val="en-GB"/>
        </w:rPr>
        <w:t>We are ethical, honest and use resources respectfully. Taking responsibility for our actions and</w:t>
      </w:r>
      <w:r w:rsidR="002D3CAB">
        <w:rPr>
          <w:rFonts w:ascii="Arial" w:hAnsi="Arial" w:cs="Arial"/>
          <w:szCs w:val="22"/>
          <w:lang w:val="en-GB"/>
        </w:rPr>
        <w:t xml:space="preserve"> </w:t>
      </w:r>
      <w:r w:rsidRPr="40E842B2">
        <w:rPr>
          <w:rFonts w:ascii="Arial" w:hAnsi="Arial" w:cs="Arial"/>
          <w:szCs w:val="22"/>
          <w:lang w:val="en-GB"/>
        </w:rPr>
        <w:t>doing what we say we’ll do - we challenge others to do the same.</w:t>
      </w:r>
      <w:r w:rsidR="005924D6">
        <w:br/>
      </w:r>
      <w:r w:rsidRPr="40E842B2">
        <w:rPr>
          <w:rFonts w:ascii="Arial" w:hAnsi="Arial" w:cs="Arial"/>
          <w:szCs w:val="22"/>
          <w:lang w:val="en-GB"/>
        </w:rPr>
        <w:t xml:space="preserve">  </w:t>
      </w:r>
      <w:r w:rsidR="005924D6">
        <w:br/>
      </w:r>
    </w:p>
    <w:p w14:paraId="66F96556" w14:textId="25AA0D4A" w:rsidR="006D2BB5" w:rsidRDefault="45632C96" w:rsidP="0D1ABCCD">
      <w:pPr>
        <w:spacing w:after="120"/>
        <w:ind w:left="2160" w:hanging="2160"/>
        <w:rPr>
          <w:rFonts w:ascii="Arial" w:eastAsia="Arial" w:hAnsi="Arial" w:cs="Arial"/>
          <w:b/>
          <w:bCs/>
          <w:szCs w:val="22"/>
        </w:rPr>
      </w:pPr>
      <w:r w:rsidRPr="40E842B2">
        <w:rPr>
          <w:rFonts w:ascii="Arial" w:eastAsia="Arial" w:hAnsi="Arial" w:cs="Arial"/>
          <w:b/>
          <w:bCs/>
          <w:szCs w:val="22"/>
        </w:rPr>
        <w:lastRenderedPageBreak/>
        <w:t>Job Purpose</w:t>
      </w:r>
    </w:p>
    <w:p w14:paraId="55D917D7" w14:textId="7C61A914" w:rsidR="006D2BB5" w:rsidRDefault="45632C96" w:rsidP="0D1ABCCD">
      <w:pPr>
        <w:pStyle w:val="NormalZB"/>
      </w:pPr>
      <w:r w:rsidRPr="0D1ABCCD">
        <w:rPr>
          <w:rFonts w:ascii="Arial" w:eastAsia="Arial" w:hAnsi="Arial" w:cs="Arial"/>
          <w:b w:val="0"/>
          <w:sz w:val="22"/>
          <w:szCs w:val="22"/>
        </w:rPr>
        <w:t>The Corporate Relationships Lead is an exciting and vital role in the Fundraising and Lottery team. You will work closely with the Head of Fundraising and Lottery to develop a strategic approach with the primary aim of significantly increasing our income generation from the corporate world, against the challenging economic climate we now operate in.</w:t>
      </w:r>
      <w:r w:rsidR="005924D6">
        <w:br/>
      </w:r>
    </w:p>
    <w:p w14:paraId="3E14C030" w14:textId="44020158" w:rsidR="00820E2F" w:rsidRPr="00820E2F" w:rsidRDefault="006D2BB5" w:rsidP="00011C48">
      <w:pPr>
        <w:pStyle w:val="NoSpacing"/>
        <w:shd w:val="clear" w:color="auto" w:fill="FFFFFF"/>
        <w:ind w:left="720"/>
        <w:textAlignment w:val="baseline"/>
      </w:pPr>
      <w:r w:rsidRPr="00820E2F">
        <w:rPr>
          <w:rFonts w:ascii="Arial" w:hAnsi="Arial" w:cs="Arial"/>
        </w:rPr>
        <w:t>You</w:t>
      </w:r>
      <w:r w:rsidR="006E68C3" w:rsidRPr="00820E2F">
        <w:rPr>
          <w:rFonts w:ascii="Arial" w:hAnsi="Arial" w:cs="Arial"/>
        </w:rPr>
        <w:t xml:space="preserve"> </w:t>
      </w:r>
      <w:r w:rsidR="005924D6" w:rsidRPr="00820E2F">
        <w:rPr>
          <w:rFonts w:ascii="Arial" w:hAnsi="Arial" w:cs="Arial"/>
        </w:rPr>
        <w:t>will</w:t>
      </w:r>
      <w:r w:rsidR="00820E2F">
        <w:rPr>
          <w:rFonts w:ascii="Arial" w:hAnsi="Arial" w:cs="Arial"/>
        </w:rPr>
        <w:t>:</w:t>
      </w:r>
      <w:r w:rsidR="005924D6" w:rsidRPr="00820E2F">
        <w:rPr>
          <w:rFonts w:ascii="Arial" w:hAnsi="Arial" w:cs="Arial"/>
        </w:rPr>
        <w:t xml:space="preserve"> </w:t>
      </w:r>
      <w:r w:rsidR="00820E2F">
        <w:rPr>
          <w:rFonts w:ascii="Arial" w:hAnsi="Arial" w:cs="Arial"/>
        </w:rPr>
        <w:br/>
      </w:r>
    </w:p>
    <w:p w14:paraId="081AD9E8" w14:textId="37FF9495" w:rsidR="00011C48" w:rsidRDefault="00820E2F" w:rsidP="00011C48">
      <w:pPr>
        <w:pStyle w:val="NoSpacing"/>
        <w:numPr>
          <w:ilvl w:val="0"/>
          <w:numId w:val="24"/>
        </w:numPr>
        <w:shd w:val="clear" w:color="auto" w:fill="FFFFFF"/>
        <w:textAlignment w:val="baseline"/>
        <w:rPr>
          <w:rStyle w:val="normaltextrun"/>
          <w:rFonts w:ascii="Arial" w:hAnsi="Arial" w:cs="Arial"/>
          <w:color w:val="2D2D2D"/>
        </w:rPr>
      </w:pPr>
      <w:r w:rsidRPr="00820E2F">
        <w:rPr>
          <w:rFonts w:ascii="Arial" w:hAnsi="Arial" w:cs="Arial"/>
        </w:rPr>
        <w:t>have th</w:t>
      </w:r>
      <w:r w:rsidRPr="00820E2F">
        <w:rPr>
          <w:rStyle w:val="normaltextrun"/>
          <w:rFonts w:ascii="Arial" w:hAnsi="Arial" w:cs="Arial"/>
          <w:color w:val="2D2D2D"/>
        </w:rPr>
        <w:t xml:space="preserve">e business development skills and expertise to </w:t>
      </w:r>
      <w:r w:rsidRPr="00820E2F">
        <w:rPr>
          <w:rFonts w:ascii="Arial" w:hAnsi="Arial" w:cs="Arial"/>
        </w:rPr>
        <w:t>devise</w:t>
      </w:r>
      <w:r w:rsidR="005924D6" w:rsidRPr="00820E2F">
        <w:rPr>
          <w:rFonts w:ascii="Arial" w:hAnsi="Arial" w:cs="Arial"/>
        </w:rPr>
        <w:t xml:space="preserve"> and deliver our corporate strategy</w:t>
      </w:r>
      <w:r w:rsidR="00152199" w:rsidRPr="00820E2F">
        <w:rPr>
          <w:rFonts w:ascii="Arial" w:hAnsi="Arial" w:cs="Arial"/>
        </w:rPr>
        <w:t xml:space="preserve"> with a focus </w:t>
      </w:r>
      <w:r w:rsidRPr="00820E2F">
        <w:rPr>
          <w:rFonts w:ascii="Arial" w:hAnsi="Arial" w:cs="Arial"/>
        </w:rPr>
        <w:t>on</w:t>
      </w:r>
      <w:r w:rsidRPr="00820E2F">
        <w:rPr>
          <w:rStyle w:val="normaltextrun"/>
          <w:rFonts w:ascii="Arial" w:hAnsi="Arial" w:cs="Arial"/>
          <w:color w:val="2D2D2D"/>
        </w:rPr>
        <w:t xml:space="preserve"> </w:t>
      </w:r>
      <w:r>
        <w:rPr>
          <w:rStyle w:val="normaltextrun"/>
          <w:rFonts w:ascii="Arial" w:hAnsi="Arial" w:cs="Arial"/>
          <w:color w:val="2D2D2D"/>
        </w:rPr>
        <w:t>growth</w:t>
      </w:r>
      <w:r w:rsidR="005924D6" w:rsidRPr="00820E2F">
        <w:rPr>
          <w:rFonts w:ascii="Arial" w:hAnsi="Arial" w:cs="Arial"/>
        </w:rPr>
        <w:t xml:space="preserve">, by </w:t>
      </w:r>
      <w:r w:rsidR="008666B2" w:rsidRPr="00820E2F">
        <w:rPr>
          <w:rFonts w:ascii="Arial" w:hAnsi="Arial" w:cs="Arial"/>
        </w:rPr>
        <w:t xml:space="preserve">proactively </w:t>
      </w:r>
      <w:r w:rsidR="005924D6" w:rsidRPr="00820E2F">
        <w:rPr>
          <w:rFonts w:ascii="Arial" w:hAnsi="Arial" w:cs="Arial"/>
        </w:rPr>
        <w:t xml:space="preserve">building a new business prospect pipeline, </w:t>
      </w:r>
      <w:r w:rsidR="00C6612E" w:rsidRPr="00820E2F">
        <w:rPr>
          <w:rFonts w:ascii="Arial" w:hAnsi="Arial" w:cs="Arial"/>
        </w:rPr>
        <w:t>and</w:t>
      </w:r>
      <w:r w:rsidR="005924D6" w:rsidRPr="00820E2F">
        <w:rPr>
          <w:rFonts w:ascii="Arial" w:hAnsi="Arial" w:cs="Arial"/>
        </w:rPr>
        <w:t xml:space="preserve"> delivering uplift through existing corporate </w:t>
      </w:r>
      <w:r w:rsidR="003D7E15" w:rsidRPr="00820E2F">
        <w:rPr>
          <w:rFonts w:ascii="Arial" w:hAnsi="Arial" w:cs="Arial"/>
        </w:rPr>
        <w:t>relationships</w:t>
      </w:r>
      <w:r w:rsidR="006E68C3" w:rsidRPr="00820E2F">
        <w:rPr>
          <w:rFonts w:ascii="Arial" w:hAnsi="Arial" w:cs="Arial"/>
        </w:rPr>
        <w:t>,</w:t>
      </w:r>
      <w:r w:rsidR="00152199" w:rsidRPr="00820E2F">
        <w:rPr>
          <w:rStyle w:val="normaltextrun"/>
          <w:rFonts w:ascii="Arial" w:hAnsi="Arial" w:cs="Arial"/>
          <w:color w:val="2D2D2D"/>
        </w:rPr>
        <w:t xml:space="preserve"> galvanising </w:t>
      </w:r>
      <w:r w:rsidR="00257523" w:rsidRPr="00820E2F">
        <w:rPr>
          <w:rStyle w:val="normaltextrun"/>
          <w:rFonts w:ascii="Arial" w:hAnsi="Arial" w:cs="Arial"/>
          <w:color w:val="2D2D2D"/>
        </w:rPr>
        <w:t>s</w:t>
      </w:r>
      <w:r w:rsidR="00152199" w:rsidRPr="00820E2F">
        <w:rPr>
          <w:rStyle w:val="normaltextrun"/>
          <w:rFonts w:ascii="Arial" w:hAnsi="Arial" w:cs="Arial"/>
          <w:color w:val="2D2D2D"/>
        </w:rPr>
        <w:t xml:space="preserve">upport </w:t>
      </w:r>
      <w:r w:rsidR="003D7E15" w:rsidRPr="00820E2F">
        <w:rPr>
          <w:rStyle w:val="normaltextrun"/>
          <w:rFonts w:ascii="Arial" w:hAnsi="Arial" w:cs="Arial"/>
          <w:color w:val="2D2D2D"/>
        </w:rPr>
        <w:t xml:space="preserve">through </w:t>
      </w:r>
      <w:r w:rsidR="00152199" w:rsidRPr="00820E2F">
        <w:rPr>
          <w:rStyle w:val="normaltextrun"/>
          <w:rFonts w:ascii="Arial" w:hAnsi="Arial" w:cs="Arial"/>
          <w:color w:val="2D2D2D"/>
        </w:rPr>
        <w:t xml:space="preserve">a diverse </w:t>
      </w:r>
      <w:r w:rsidR="00257523" w:rsidRPr="00820E2F">
        <w:rPr>
          <w:rStyle w:val="normaltextrun"/>
          <w:rFonts w:ascii="Arial" w:hAnsi="Arial" w:cs="Arial"/>
          <w:color w:val="2D2D2D"/>
        </w:rPr>
        <w:t xml:space="preserve">and developing </w:t>
      </w:r>
      <w:r w:rsidR="00152199" w:rsidRPr="00820E2F">
        <w:rPr>
          <w:rStyle w:val="normaltextrun"/>
          <w:rFonts w:ascii="Arial" w:hAnsi="Arial" w:cs="Arial"/>
          <w:color w:val="2D2D2D"/>
        </w:rPr>
        <w:t>portfolio of activity</w:t>
      </w:r>
      <w:r w:rsidR="00011C48">
        <w:rPr>
          <w:rStyle w:val="normaltextrun"/>
          <w:rFonts w:ascii="Arial" w:hAnsi="Arial" w:cs="Arial"/>
          <w:color w:val="2D2D2D"/>
        </w:rPr>
        <w:t xml:space="preserve"> </w:t>
      </w:r>
      <w:r w:rsidR="006D2BB5" w:rsidRPr="00820E2F">
        <w:rPr>
          <w:rStyle w:val="normaltextrun"/>
          <w:rFonts w:ascii="Arial" w:hAnsi="Arial" w:cs="Arial"/>
          <w:color w:val="2D2D2D"/>
        </w:rPr>
        <w:t>to support the Charity’s Trust wide Organisational Strategy.</w:t>
      </w:r>
      <w:r w:rsidR="00011C48">
        <w:rPr>
          <w:rStyle w:val="normaltextrun"/>
          <w:rFonts w:ascii="Arial" w:hAnsi="Arial" w:cs="Arial"/>
          <w:color w:val="2D2D2D"/>
        </w:rPr>
        <w:br/>
      </w:r>
    </w:p>
    <w:p w14:paraId="778CA1B4" w14:textId="77777777" w:rsidR="00011C48" w:rsidRPr="00011C48" w:rsidRDefault="006047E1" w:rsidP="00011C48">
      <w:pPr>
        <w:pStyle w:val="NoSpacing"/>
        <w:numPr>
          <w:ilvl w:val="0"/>
          <w:numId w:val="26"/>
        </w:numPr>
        <w:shd w:val="clear" w:color="auto" w:fill="FFFFFF"/>
        <w:textAlignment w:val="baseline"/>
        <w:rPr>
          <w:rFonts w:ascii="Arial" w:hAnsi="Arial" w:cs="Arial"/>
        </w:rPr>
      </w:pPr>
      <w:r w:rsidRPr="00E1226F">
        <w:rPr>
          <w:rStyle w:val="normaltextrun"/>
          <w:rFonts w:ascii="Arial" w:hAnsi="Arial" w:cs="Arial"/>
          <w:color w:val="2D2D2D"/>
        </w:rPr>
        <w:t>have an ability to inspire, motivate and empower those around you</w:t>
      </w:r>
      <w:r w:rsidR="00152199" w:rsidRPr="00E1226F">
        <w:rPr>
          <w:rStyle w:val="normaltextrun"/>
          <w:rFonts w:ascii="Arial" w:hAnsi="Arial" w:cs="Arial"/>
          <w:color w:val="2D2D2D"/>
        </w:rPr>
        <w:t xml:space="preserve">, </w:t>
      </w:r>
      <w:r w:rsidR="00550138" w:rsidRPr="00E1226F">
        <w:rPr>
          <w:rStyle w:val="normaltextrun"/>
          <w:rFonts w:ascii="Arial" w:hAnsi="Arial" w:cs="Arial"/>
          <w:color w:val="2D2D2D"/>
        </w:rPr>
        <w:t xml:space="preserve">including </w:t>
      </w:r>
      <w:r w:rsidR="00550138" w:rsidRPr="00E1226F">
        <w:rPr>
          <w:rFonts w:ascii="Arial" w:hAnsi="Arial" w:cs="Arial"/>
        </w:rPr>
        <w:t>the</w:t>
      </w:r>
      <w:r w:rsidR="005924D6" w:rsidRPr="00E1226F">
        <w:rPr>
          <w:rFonts w:ascii="Arial" w:hAnsi="Arial" w:cs="Arial"/>
        </w:rPr>
        <w:t xml:space="preserve"> Fundraising &amp; Lottery </w:t>
      </w:r>
      <w:r w:rsidR="008666B2" w:rsidRPr="00E1226F">
        <w:rPr>
          <w:rFonts w:ascii="Arial" w:hAnsi="Arial" w:cs="Arial"/>
        </w:rPr>
        <w:t>team and</w:t>
      </w:r>
      <w:r w:rsidR="00193E9D" w:rsidRPr="00E1226F">
        <w:rPr>
          <w:rFonts w:ascii="Arial" w:hAnsi="Arial" w:cs="Arial"/>
        </w:rPr>
        <w:t xml:space="preserve"> wider Trust </w:t>
      </w:r>
      <w:r w:rsidR="006E68C3" w:rsidRPr="00E1226F">
        <w:rPr>
          <w:rFonts w:ascii="Arial" w:hAnsi="Arial" w:cs="Arial"/>
        </w:rPr>
        <w:t xml:space="preserve">teams </w:t>
      </w:r>
      <w:r w:rsidR="00B179EF" w:rsidRPr="00E1226F">
        <w:rPr>
          <w:rFonts w:ascii="Arial" w:hAnsi="Arial" w:cs="Arial"/>
        </w:rPr>
        <w:t xml:space="preserve">to </w:t>
      </w:r>
      <w:r w:rsidR="00B179EF" w:rsidRPr="00E1226F">
        <w:rPr>
          <w:rFonts w:ascii="Arial" w:hAnsi="Arial" w:cs="Arial"/>
          <w:color w:val="2D2D2D"/>
          <w:lang w:eastAsia="en-GB"/>
        </w:rPr>
        <w:t>not</w:t>
      </w:r>
      <w:r w:rsidRPr="00E1226F">
        <w:rPr>
          <w:rFonts w:ascii="Arial" w:hAnsi="Arial" w:cs="Arial"/>
          <w:color w:val="2D2D2D"/>
          <w:lang w:eastAsia="en-GB"/>
        </w:rPr>
        <w:t xml:space="preserve"> only maximise income from existing supporters but also drive the acquisition of new support to achieve</w:t>
      </w:r>
      <w:r w:rsidR="00C00CB1" w:rsidRPr="00E1226F">
        <w:rPr>
          <w:rFonts w:ascii="Arial" w:hAnsi="Arial" w:cs="Arial"/>
          <w:color w:val="2D2D2D"/>
          <w:lang w:eastAsia="en-GB"/>
        </w:rPr>
        <w:t xml:space="preserve"> and grow</w:t>
      </w:r>
      <w:r w:rsidRPr="00E1226F">
        <w:rPr>
          <w:rFonts w:ascii="Arial" w:hAnsi="Arial" w:cs="Arial"/>
          <w:color w:val="2D2D2D"/>
          <w:lang w:eastAsia="en-GB"/>
        </w:rPr>
        <w:t xml:space="preserve"> annual targets</w:t>
      </w:r>
      <w:r w:rsidR="00B179EF" w:rsidRPr="00E1226F">
        <w:rPr>
          <w:rFonts w:ascii="Arial" w:hAnsi="Arial" w:cs="Arial"/>
          <w:color w:val="2D2D2D"/>
          <w:lang w:eastAsia="en-GB"/>
        </w:rPr>
        <w:t>.</w:t>
      </w:r>
      <w:r w:rsidR="00011C48">
        <w:rPr>
          <w:rFonts w:ascii="Arial" w:hAnsi="Arial" w:cs="Arial"/>
          <w:color w:val="2D2D2D"/>
          <w:lang w:eastAsia="en-GB"/>
        </w:rPr>
        <w:br/>
      </w:r>
    </w:p>
    <w:p w14:paraId="6D66E14A" w14:textId="11BEF868" w:rsidR="00011C48" w:rsidRDefault="00E1226F" w:rsidP="7D54B01D">
      <w:pPr>
        <w:pStyle w:val="NoSpacing"/>
        <w:numPr>
          <w:ilvl w:val="0"/>
          <w:numId w:val="26"/>
        </w:numPr>
        <w:shd w:val="clear" w:color="auto" w:fill="FFFFFF" w:themeFill="background1"/>
        <w:textAlignment w:val="baseline"/>
        <w:rPr>
          <w:rFonts w:ascii="Arial" w:hAnsi="Arial" w:cs="Arial"/>
        </w:rPr>
      </w:pPr>
      <w:r w:rsidRPr="0D1ABCCD">
        <w:rPr>
          <w:rFonts w:ascii="Arial" w:hAnsi="Arial" w:cs="Arial"/>
        </w:rPr>
        <w:t>d</w:t>
      </w:r>
      <w:r w:rsidR="00820E2F" w:rsidRPr="0D1ABCCD">
        <w:rPr>
          <w:rFonts w:ascii="Arial" w:hAnsi="Arial" w:cs="Arial"/>
        </w:rPr>
        <w:t>evelop and maintain your own portfolio of</w:t>
      </w:r>
      <w:r w:rsidRPr="0D1ABCCD">
        <w:rPr>
          <w:rFonts w:ascii="Arial" w:hAnsi="Arial" w:cs="Arial"/>
        </w:rPr>
        <w:t xml:space="preserve"> the larger corporate relationships with a focus on those businesses who will actively raise £5k or above from their charity partnership, direct cash sponsorship, gifts in kind, purchasing our educational courses etc.</w:t>
      </w:r>
      <w:r>
        <w:br/>
      </w:r>
    </w:p>
    <w:p w14:paraId="5BAC17C1" w14:textId="1F2E72E5" w:rsidR="00E11291" w:rsidRPr="00E11291" w:rsidRDefault="006D2BB5" w:rsidP="7D54B01D">
      <w:pPr>
        <w:pStyle w:val="NoSpacing"/>
        <w:numPr>
          <w:ilvl w:val="0"/>
          <w:numId w:val="26"/>
        </w:numPr>
        <w:shd w:val="clear" w:color="auto" w:fill="FFFFFF" w:themeFill="background1"/>
        <w:textAlignment w:val="baseline"/>
        <w:rPr>
          <w:rFonts w:ascii="Arial" w:eastAsia="Calibri" w:hAnsi="Arial" w:cs="Arial"/>
        </w:rPr>
      </w:pPr>
      <w:r w:rsidRPr="7D54B01D">
        <w:rPr>
          <w:rFonts w:ascii="Arial" w:eastAsia="Calibri" w:hAnsi="Arial" w:cs="Arial"/>
        </w:rPr>
        <w:t xml:space="preserve">be committed to the Hospice’s vision, </w:t>
      </w:r>
      <w:r w:rsidR="00820E2F" w:rsidRPr="7D54B01D">
        <w:rPr>
          <w:rFonts w:ascii="Arial" w:eastAsia="Calibri" w:hAnsi="Arial" w:cs="Arial"/>
        </w:rPr>
        <w:t>values,</w:t>
      </w:r>
      <w:r w:rsidRPr="7D54B01D">
        <w:rPr>
          <w:rFonts w:ascii="Arial" w:eastAsia="Calibri" w:hAnsi="Arial" w:cs="Arial"/>
        </w:rPr>
        <w:t xml:space="preserve"> and behaviours, with an ability to communicate and engage with a wide range of colleagues, </w:t>
      </w:r>
      <w:proofErr w:type="gramStart"/>
      <w:r w:rsidRPr="7D54B01D">
        <w:rPr>
          <w:rFonts w:ascii="Arial" w:eastAsia="Calibri" w:hAnsi="Arial" w:cs="Arial"/>
        </w:rPr>
        <w:t>supporters</w:t>
      </w:r>
      <w:proofErr w:type="gramEnd"/>
      <w:r w:rsidRPr="7D54B01D">
        <w:rPr>
          <w:rFonts w:ascii="Arial" w:eastAsia="Calibri" w:hAnsi="Arial" w:cs="Arial"/>
        </w:rPr>
        <w:t xml:space="preserve"> and external contacts.  You will also be experienced in the world </w:t>
      </w:r>
      <w:r w:rsidR="00820E2F" w:rsidRPr="7D54B01D">
        <w:rPr>
          <w:rFonts w:ascii="Arial" w:eastAsia="Calibri" w:hAnsi="Arial" w:cs="Arial"/>
        </w:rPr>
        <w:t>of Business</w:t>
      </w:r>
      <w:r w:rsidRPr="7D54B01D">
        <w:rPr>
          <w:rFonts w:ascii="Arial" w:eastAsia="Calibri" w:hAnsi="Arial" w:cs="Arial"/>
        </w:rPr>
        <w:t xml:space="preserve"> Development/Corporate Fundraising, with ample knowledge and a great track record of securing impactful corporate support.</w:t>
      </w:r>
      <w:r w:rsidR="005924D6">
        <w:br/>
      </w:r>
    </w:p>
    <w:p w14:paraId="087E4D83" w14:textId="7FFC64A1" w:rsidR="00E11291" w:rsidRPr="00E11291" w:rsidRDefault="005924D6" w:rsidP="7D54B01D">
      <w:pPr>
        <w:pStyle w:val="NoSpacing"/>
        <w:numPr>
          <w:ilvl w:val="0"/>
          <w:numId w:val="26"/>
        </w:numPr>
        <w:shd w:val="clear" w:color="auto" w:fill="FFFFFF" w:themeFill="background1"/>
        <w:textAlignment w:val="baseline"/>
        <w:rPr>
          <w:rFonts w:ascii="Arial" w:hAnsi="Arial" w:cs="Arial"/>
        </w:rPr>
      </w:pPr>
      <w:r w:rsidRPr="7D54B01D">
        <w:rPr>
          <w:rFonts w:ascii="Arial" w:hAnsi="Arial" w:cs="Arial"/>
        </w:rPr>
        <w:t xml:space="preserve">adapt to the growing needs of the Trust, with priority given to those </w:t>
      </w:r>
      <w:r w:rsidR="006E68C3" w:rsidRPr="7D54B01D">
        <w:rPr>
          <w:rFonts w:ascii="Arial" w:hAnsi="Arial" w:cs="Arial"/>
        </w:rPr>
        <w:t>projects which</w:t>
      </w:r>
      <w:r w:rsidRPr="7D54B01D">
        <w:rPr>
          <w:rFonts w:ascii="Arial" w:hAnsi="Arial" w:cs="Arial"/>
        </w:rPr>
        <w:t xml:space="preserve"> are identified in collaboration with the Head of Fundraising &amp; Lottery for the need of external support.</w:t>
      </w:r>
      <w:r>
        <w:br/>
      </w:r>
      <w:r>
        <w:br/>
      </w:r>
    </w:p>
    <w:p w14:paraId="707040A7" w14:textId="2DD9E49F" w:rsidR="00E11291" w:rsidRPr="00E11291" w:rsidRDefault="00E11291" w:rsidP="00E11291">
      <w:pPr>
        <w:tabs>
          <w:tab w:val="left" w:pos="567"/>
        </w:tabs>
        <w:rPr>
          <w:rFonts w:ascii="Arial" w:hAnsi="Arial" w:cs="Arial"/>
          <w:b/>
          <w:bCs/>
          <w:szCs w:val="22"/>
        </w:rPr>
      </w:pPr>
      <w:r w:rsidRPr="00E11291">
        <w:rPr>
          <w:rFonts w:ascii="Arial" w:hAnsi="Arial" w:cs="Arial"/>
          <w:b/>
          <w:bCs/>
          <w:szCs w:val="22"/>
        </w:rPr>
        <w:t>1. STRATEGY &amp; BUSINESS LEAD PLANNING</w:t>
      </w:r>
      <w:r w:rsidRPr="00E11291">
        <w:rPr>
          <w:rFonts w:ascii="Arial" w:hAnsi="Arial" w:cs="Arial"/>
          <w:b/>
          <w:bCs/>
          <w:szCs w:val="22"/>
        </w:rPr>
        <w:br/>
      </w:r>
    </w:p>
    <w:p w14:paraId="1D6D2B00" w14:textId="6FF890DA"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1.1 Undertake a thorough review of existing corporate donors, identify gaps and priorities with the aim of developing in conjunction with the Head of Fundraising &amp; Lottery a robust corporate strategy to set and deliver the targets, key performance indicators, reviewing internal practices to ensure our continued growth of corporate relationships and income contributing to the </w:t>
      </w:r>
      <w:proofErr w:type="spellStart"/>
      <w:r w:rsidRPr="00E11291">
        <w:rPr>
          <w:rFonts w:ascii="Arial" w:hAnsi="Arial" w:cs="Arial"/>
          <w:szCs w:val="22"/>
        </w:rPr>
        <w:t>Organisational</w:t>
      </w:r>
      <w:proofErr w:type="spellEnd"/>
      <w:r w:rsidRPr="00E11291">
        <w:rPr>
          <w:rFonts w:ascii="Arial" w:hAnsi="Arial" w:cs="Arial"/>
          <w:szCs w:val="22"/>
        </w:rPr>
        <w:t xml:space="preserve"> Strategy of the Trust.</w:t>
      </w:r>
      <w:r>
        <w:rPr>
          <w:rFonts w:ascii="Arial" w:hAnsi="Arial" w:cs="Arial"/>
          <w:szCs w:val="22"/>
        </w:rPr>
        <w:br/>
      </w:r>
    </w:p>
    <w:p w14:paraId="00175ADF" w14:textId="170B0C9C" w:rsidR="00E11291" w:rsidRPr="00E11291" w:rsidRDefault="00E11291" w:rsidP="0D1ABCCD">
      <w:pPr>
        <w:tabs>
          <w:tab w:val="left" w:pos="567"/>
        </w:tabs>
        <w:rPr>
          <w:rFonts w:ascii="Arial" w:hAnsi="Arial" w:cs="Arial"/>
        </w:rPr>
      </w:pPr>
      <w:r w:rsidRPr="0D1ABCCD">
        <w:rPr>
          <w:rFonts w:ascii="Arial" w:hAnsi="Arial" w:cs="Arial"/>
        </w:rPr>
        <w:t xml:space="preserve">   1.2 Design and deliver new corporate relationships including Charity of the Year, CSR opportunities, fundraising initiatives across the county, working with the wider Fundraising &amp; Lottery team and teams across the Trust to </w:t>
      </w:r>
      <w:proofErr w:type="spellStart"/>
      <w:r w:rsidRPr="0D1ABCCD">
        <w:rPr>
          <w:rFonts w:ascii="Arial" w:hAnsi="Arial" w:cs="Arial"/>
        </w:rPr>
        <w:t>maximise</w:t>
      </w:r>
      <w:proofErr w:type="spellEnd"/>
      <w:r w:rsidRPr="0D1ABCCD">
        <w:rPr>
          <w:rFonts w:ascii="Arial" w:hAnsi="Arial" w:cs="Arial"/>
        </w:rPr>
        <w:t xml:space="preserve"> and grow both engagement and income.</w:t>
      </w:r>
      <w:r>
        <w:br/>
      </w:r>
    </w:p>
    <w:p w14:paraId="1B05D583" w14:textId="77777777"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1.3 Plan and deliver a range of events to engage existing and potential corporate supporters, to help raise awareness and funds, and facilitate networking opportunities to build and strengthen relationships.</w:t>
      </w:r>
    </w:p>
    <w:p w14:paraId="49DCB46B" w14:textId="77777777" w:rsidR="00E11291" w:rsidRPr="00E11291" w:rsidRDefault="00E11291" w:rsidP="00E11291">
      <w:pPr>
        <w:tabs>
          <w:tab w:val="left" w:pos="567"/>
        </w:tabs>
        <w:rPr>
          <w:rFonts w:ascii="Arial" w:hAnsi="Arial" w:cs="Arial"/>
          <w:szCs w:val="22"/>
        </w:rPr>
      </w:pPr>
    </w:p>
    <w:p w14:paraId="33024C55" w14:textId="4D74B9F5" w:rsidR="00E11291" w:rsidRPr="00E11291" w:rsidRDefault="00E11291" w:rsidP="00E11291">
      <w:pPr>
        <w:tabs>
          <w:tab w:val="left" w:pos="567"/>
        </w:tabs>
        <w:rPr>
          <w:rFonts w:ascii="Arial" w:hAnsi="Arial" w:cs="Arial"/>
          <w:b/>
          <w:bCs/>
          <w:szCs w:val="22"/>
        </w:rPr>
      </w:pPr>
      <w:r>
        <w:rPr>
          <w:rFonts w:ascii="Arial" w:hAnsi="Arial" w:cs="Arial"/>
          <w:szCs w:val="22"/>
        </w:rPr>
        <w:br/>
      </w:r>
      <w:r>
        <w:rPr>
          <w:rFonts w:ascii="Arial" w:hAnsi="Arial" w:cs="Arial"/>
          <w:szCs w:val="22"/>
        </w:rPr>
        <w:br/>
      </w:r>
      <w:r w:rsidRPr="00E11291">
        <w:rPr>
          <w:rFonts w:ascii="Arial" w:hAnsi="Arial" w:cs="Arial"/>
          <w:b/>
          <w:bCs/>
          <w:szCs w:val="22"/>
        </w:rPr>
        <w:t>2. CORPORATE INCOME GENERATION</w:t>
      </w:r>
      <w:r w:rsidRPr="00E11291">
        <w:rPr>
          <w:rFonts w:ascii="Arial" w:hAnsi="Arial" w:cs="Arial"/>
          <w:b/>
          <w:bCs/>
          <w:szCs w:val="22"/>
        </w:rPr>
        <w:br/>
      </w:r>
    </w:p>
    <w:p w14:paraId="7A371C16" w14:textId="0CAB483D" w:rsidR="00E11291" w:rsidRPr="00E11291" w:rsidRDefault="00E11291" w:rsidP="0D1ABCCD">
      <w:pPr>
        <w:tabs>
          <w:tab w:val="left" w:pos="567"/>
        </w:tabs>
        <w:rPr>
          <w:rFonts w:ascii="Arial" w:hAnsi="Arial" w:cs="Arial"/>
        </w:rPr>
      </w:pPr>
      <w:r w:rsidRPr="0D1ABCCD">
        <w:rPr>
          <w:rFonts w:ascii="Arial" w:hAnsi="Arial" w:cs="Arial"/>
        </w:rPr>
        <w:t xml:space="preserve">   2.1 Responsible for generating income of circa £150,000+ per annum. Build corporate</w:t>
      </w:r>
      <w:r w:rsidR="4CEB85A5" w:rsidRPr="0D1ABCCD">
        <w:rPr>
          <w:rFonts w:ascii="Arial" w:hAnsi="Arial" w:cs="Arial"/>
        </w:rPr>
        <w:t xml:space="preserve"> support and income</w:t>
      </w:r>
      <w:r w:rsidRPr="0D1ABCCD">
        <w:rPr>
          <w:rFonts w:ascii="Arial" w:hAnsi="Arial" w:cs="Arial"/>
        </w:rPr>
        <w:t xml:space="preserve"> through company donations, sponsorship opportunities, employee fundraising, taking part in Hospice led events and initiatives, corporate </w:t>
      </w:r>
      <w:r w:rsidR="003F457F" w:rsidRPr="0D1ABCCD">
        <w:rPr>
          <w:rFonts w:ascii="Arial" w:hAnsi="Arial" w:cs="Arial"/>
        </w:rPr>
        <w:t>giving,</w:t>
      </w:r>
      <w:r w:rsidRPr="0D1ABCCD">
        <w:rPr>
          <w:rFonts w:ascii="Arial" w:hAnsi="Arial" w:cs="Arial"/>
        </w:rPr>
        <w:t xml:space="preserve"> and volunteering.</w:t>
      </w:r>
      <w:r>
        <w:br/>
      </w:r>
    </w:p>
    <w:p w14:paraId="2F3D7593" w14:textId="2C18457B" w:rsidR="00E11291" w:rsidRPr="00E11291" w:rsidRDefault="00E11291" w:rsidP="40E842B2">
      <w:pPr>
        <w:tabs>
          <w:tab w:val="left" w:pos="567"/>
        </w:tabs>
        <w:rPr>
          <w:rFonts w:ascii="Arial" w:hAnsi="Arial" w:cs="Arial"/>
        </w:rPr>
      </w:pPr>
      <w:r w:rsidRPr="40E842B2">
        <w:rPr>
          <w:rFonts w:ascii="Arial" w:hAnsi="Arial" w:cs="Arial"/>
        </w:rPr>
        <w:t xml:space="preserve">   2.2 To support the Income Generation Strategy for 2024-29 to achieve the Charity growth plan</w:t>
      </w:r>
      <w:r w:rsidR="180A25D5" w:rsidRPr="40E842B2">
        <w:rPr>
          <w:rFonts w:ascii="Arial" w:hAnsi="Arial" w:cs="Arial"/>
        </w:rPr>
        <w:t>;</w:t>
      </w:r>
      <w:r w:rsidRPr="40E842B2">
        <w:rPr>
          <w:rFonts w:ascii="Arial" w:hAnsi="Arial" w:cs="Arial"/>
        </w:rPr>
        <w:t xml:space="preserve"> you will conduct market research and </w:t>
      </w:r>
      <w:proofErr w:type="spellStart"/>
      <w:r w:rsidRPr="40E842B2">
        <w:rPr>
          <w:rFonts w:ascii="Arial" w:hAnsi="Arial" w:cs="Arial"/>
        </w:rPr>
        <w:t>analyse</w:t>
      </w:r>
      <w:proofErr w:type="spellEnd"/>
      <w:r w:rsidRPr="40E842B2">
        <w:rPr>
          <w:rFonts w:ascii="Arial" w:hAnsi="Arial" w:cs="Arial"/>
        </w:rPr>
        <w:t xml:space="preserve"> corporate giving trends to target the right companies to generate income.</w:t>
      </w:r>
      <w:r>
        <w:br/>
      </w:r>
    </w:p>
    <w:p w14:paraId="63D44C5C" w14:textId="2677DCDA" w:rsidR="00E11291" w:rsidRPr="00E11291" w:rsidRDefault="00E11291" w:rsidP="7D54B01D">
      <w:pPr>
        <w:tabs>
          <w:tab w:val="left" w:pos="567"/>
        </w:tabs>
        <w:rPr>
          <w:rFonts w:ascii="Arial" w:hAnsi="Arial" w:cs="Arial"/>
        </w:rPr>
      </w:pPr>
      <w:r w:rsidRPr="7D54B01D">
        <w:rPr>
          <w:rFonts w:ascii="Arial" w:hAnsi="Arial" w:cs="Arial"/>
        </w:rPr>
        <w:t xml:space="preserve">   2.3 To advise and support our Fundraising Team Leader and Community Fundraisers with sound knowledge of this niche area of income generation enabling them to contribute to the corporate strategy and income targets through working with smaller corporates (Up to £</w:t>
      </w:r>
      <w:r w:rsidR="78508C1F" w:rsidRPr="7D54B01D">
        <w:rPr>
          <w:rFonts w:ascii="Arial" w:hAnsi="Arial" w:cs="Arial"/>
        </w:rPr>
        <w:t>5</w:t>
      </w:r>
      <w:r w:rsidRPr="7D54B01D">
        <w:rPr>
          <w:rFonts w:ascii="Arial" w:hAnsi="Arial" w:cs="Arial"/>
        </w:rPr>
        <w:t>k) to ensure fluidity and consistency in the advice, guidance and support offered to local businesses.</w:t>
      </w:r>
      <w:r>
        <w:br/>
      </w:r>
    </w:p>
    <w:p w14:paraId="62825BF5" w14:textId="03F17AD0"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2.4 To advise corporate supporters of the tax benefits they can derive in supporting the Charity.</w:t>
      </w:r>
      <w:r>
        <w:rPr>
          <w:rFonts w:ascii="Arial" w:hAnsi="Arial" w:cs="Arial"/>
          <w:szCs w:val="22"/>
        </w:rPr>
        <w:br/>
      </w:r>
    </w:p>
    <w:p w14:paraId="3E0EAD7B" w14:textId="346C933B"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2.5 To lead on the development of payroll giving working closely with Head of Fundraising &amp; Lottery, Supporter Care Team </w:t>
      </w:r>
      <w:r w:rsidR="00AC0E23" w:rsidRPr="00E11291">
        <w:rPr>
          <w:rFonts w:ascii="Arial" w:hAnsi="Arial" w:cs="Arial"/>
          <w:szCs w:val="22"/>
        </w:rPr>
        <w:t>Leader,</w:t>
      </w:r>
      <w:r w:rsidRPr="00E11291">
        <w:rPr>
          <w:rFonts w:ascii="Arial" w:hAnsi="Arial" w:cs="Arial"/>
          <w:szCs w:val="22"/>
        </w:rPr>
        <w:t xml:space="preserve"> and Finance team.</w:t>
      </w:r>
    </w:p>
    <w:p w14:paraId="54221B9A" w14:textId="77777777" w:rsidR="00E11291" w:rsidRPr="00E11291" w:rsidRDefault="00E11291" w:rsidP="00E11291">
      <w:pPr>
        <w:tabs>
          <w:tab w:val="left" w:pos="567"/>
        </w:tabs>
        <w:rPr>
          <w:rFonts w:ascii="Arial" w:hAnsi="Arial" w:cs="Arial"/>
          <w:szCs w:val="22"/>
        </w:rPr>
      </w:pPr>
    </w:p>
    <w:p w14:paraId="3B89CD92" w14:textId="1AA69731" w:rsidR="00E11291" w:rsidRPr="00E11291" w:rsidRDefault="00E11291" w:rsidP="00E11291">
      <w:pPr>
        <w:tabs>
          <w:tab w:val="left" w:pos="567"/>
        </w:tabs>
        <w:rPr>
          <w:rFonts w:ascii="Arial" w:hAnsi="Arial" w:cs="Arial"/>
          <w:szCs w:val="22"/>
        </w:rPr>
      </w:pPr>
      <w:r w:rsidRPr="00E11291">
        <w:rPr>
          <w:rFonts w:ascii="Arial" w:hAnsi="Arial" w:cs="Arial"/>
          <w:b/>
          <w:bCs/>
          <w:szCs w:val="22"/>
        </w:rPr>
        <w:t>3. MANAGEMENT INFORMATION &amp; REPORTING</w:t>
      </w:r>
      <w:r>
        <w:rPr>
          <w:rFonts w:ascii="Arial" w:hAnsi="Arial" w:cs="Arial"/>
          <w:b/>
          <w:bCs/>
          <w:szCs w:val="22"/>
        </w:rPr>
        <w:br/>
      </w:r>
    </w:p>
    <w:p w14:paraId="30A01FB9" w14:textId="0402F8CA"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3.1 Track, </w:t>
      </w:r>
      <w:proofErr w:type="spellStart"/>
      <w:r w:rsidRPr="00E11291">
        <w:rPr>
          <w:rFonts w:ascii="Arial" w:hAnsi="Arial" w:cs="Arial"/>
          <w:szCs w:val="22"/>
        </w:rPr>
        <w:t>analyse</w:t>
      </w:r>
      <w:proofErr w:type="spellEnd"/>
      <w:r w:rsidRPr="00E11291">
        <w:rPr>
          <w:rFonts w:ascii="Arial" w:hAnsi="Arial" w:cs="Arial"/>
          <w:szCs w:val="22"/>
        </w:rPr>
        <w:t xml:space="preserve"> and report on financial data and fundraising results in relation to the corporate activity and measure, manage and report performance using agreed performance measures for review by the Head of Fundraising &amp; Lottery to ensure that all financial &amp; non-financial targets are achieved.</w:t>
      </w:r>
      <w:r>
        <w:rPr>
          <w:rFonts w:ascii="Arial" w:hAnsi="Arial" w:cs="Arial"/>
          <w:szCs w:val="22"/>
        </w:rPr>
        <w:br/>
      </w:r>
    </w:p>
    <w:p w14:paraId="09EDD334" w14:textId="010F1A87"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3.2 Ensure all corporate data is maintained up to date on the Charity’s CRM system and proactively </w:t>
      </w:r>
      <w:proofErr w:type="spellStart"/>
      <w:r w:rsidRPr="00E11291">
        <w:rPr>
          <w:rFonts w:ascii="Arial" w:hAnsi="Arial" w:cs="Arial"/>
          <w:szCs w:val="22"/>
        </w:rPr>
        <w:t>analyse</w:t>
      </w:r>
      <w:proofErr w:type="spellEnd"/>
      <w:r w:rsidRPr="00E11291">
        <w:rPr>
          <w:rFonts w:ascii="Arial" w:hAnsi="Arial" w:cs="Arial"/>
          <w:szCs w:val="22"/>
        </w:rPr>
        <w:t xml:space="preserve"> and use this data to identify trends, inform future activity and measure progress against KPI’s.</w:t>
      </w:r>
      <w:r>
        <w:rPr>
          <w:rFonts w:ascii="Arial" w:hAnsi="Arial" w:cs="Arial"/>
          <w:szCs w:val="22"/>
        </w:rPr>
        <w:br/>
      </w:r>
    </w:p>
    <w:p w14:paraId="03CC20F3" w14:textId="77777777"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3.3 To adhere to the charity’s financial systems, GDPR and other policies &amp; procedures.</w:t>
      </w:r>
    </w:p>
    <w:p w14:paraId="4918C073" w14:textId="77777777" w:rsidR="00E11291" w:rsidRPr="00E11291" w:rsidRDefault="00E11291" w:rsidP="00E11291">
      <w:pPr>
        <w:tabs>
          <w:tab w:val="left" w:pos="567"/>
        </w:tabs>
        <w:rPr>
          <w:rFonts w:ascii="Arial" w:hAnsi="Arial" w:cs="Arial"/>
          <w:b/>
          <w:bCs/>
          <w:szCs w:val="22"/>
        </w:rPr>
      </w:pPr>
    </w:p>
    <w:p w14:paraId="559BE221" w14:textId="1DD520F5" w:rsidR="00E11291" w:rsidRPr="00E11291" w:rsidRDefault="00E11291" w:rsidP="00E11291">
      <w:pPr>
        <w:tabs>
          <w:tab w:val="left" w:pos="567"/>
        </w:tabs>
        <w:rPr>
          <w:rFonts w:ascii="Arial" w:hAnsi="Arial" w:cs="Arial"/>
          <w:b/>
          <w:bCs/>
          <w:szCs w:val="22"/>
        </w:rPr>
      </w:pPr>
      <w:r w:rsidRPr="00E11291">
        <w:rPr>
          <w:rFonts w:ascii="Arial" w:hAnsi="Arial" w:cs="Arial"/>
          <w:b/>
          <w:bCs/>
          <w:szCs w:val="22"/>
        </w:rPr>
        <w:t>4. BUSINESS RELATIONSHIPS &amp; STEWARDSHIP</w:t>
      </w:r>
      <w:r>
        <w:rPr>
          <w:rFonts w:ascii="Arial" w:hAnsi="Arial" w:cs="Arial"/>
          <w:b/>
          <w:bCs/>
          <w:szCs w:val="22"/>
        </w:rPr>
        <w:br/>
      </w:r>
    </w:p>
    <w:p w14:paraId="583EEA79" w14:textId="25F0799F"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4.1 Build strong long-term relationships with prospective and current corporate supporters; Maintain, </w:t>
      </w:r>
      <w:r w:rsidR="00AC0E23" w:rsidRPr="00E11291">
        <w:rPr>
          <w:rFonts w:ascii="Arial" w:hAnsi="Arial" w:cs="Arial"/>
          <w:szCs w:val="22"/>
        </w:rPr>
        <w:t>nurture,</w:t>
      </w:r>
      <w:r w:rsidRPr="00E11291">
        <w:rPr>
          <w:rFonts w:ascii="Arial" w:hAnsi="Arial" w:cs="Arial"/>
          <w:szCs w:val="22"/>
        </w:rPr>
        <w:t xml:space="preserve"> and foster these to ensure the retention of the existing portfolio, providing excellent account management to </w:t>
      </w:r>
      <w:proofErr w:type="spellStart"/>
      <w:r w:rsidRPr="00E11291">
        <w:rPr>
          <w:rFonts w:ascii="Arial" w:hAnsi="Arial" w:cs="Arial"/>
          <w:szCs w:val="22"/>
        </w:rPr>
        <w:t>maximise</w:t>
      </w:r>
      <w:proofErr w:type="spellEnd"/>
      <w:r w:rsidRPr="00E11291">
        <w:rPr>
          <w:rFonts w:ascii="Arial" w:hAnsi="Arial" w:cs="Arial"/>
          <w:szCs w:val="22"/>
        </w:rPr>
        <w:t xml:space="preserve"> income of those corporate supporters with a value of £5k and above.</w:t>
      </w:r>
      <w:r>
        <w:rPr>
          <w:rFonts w:ascii="Arial" w:hAnsi="Arial" w:cs="Arial"/>
          <w:szCs w:val="22"/>
        </w:rPr>
        <w:br/>
      </w:r>
    </w:p>
    <w:p w14:paraId="00B5FFAC" w14:textId="77ADB7E1"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4.2 You will develop innovative methods of engagement, fundraising and campaigns that capture the attention of corporate donors and differentiate St Barnabas from others.</w:t>
      </w:r>
      <w:r>
        <w:rPr>
          <w:rFonts w:ascii="Arial" w:hAnsi="Arial" w:cs="Arial"/>
          <w:szCs w:val="22"/>
        </w:rPr>
        <w:br/>
      </w:r>
    </w:p>
    <w:p w14:paraId="611E298C" w14:textId="33A11B9F" w:rsidR="00E11291" w:rsidRPr="00E11291" w:rsidRDefault="00E11291" w:rsidP="0D1ABCCD">
      <w:pPr>
        <w:tabs>
          <w:tab w:val="left" w:pos="567"/>
        </w:tabs>
        <w:rPr>
          <w:rFonts w:ascii="Arial" w:hAnsi="Arial" w:cs="Arial"/>
        </w:rPr>
      </w:pPr>
      <w:r w:rsidRPr="0D1ABCCD">
        <w:rPr>
          <w:rFonts w:ascii="Arial" w:hAnsi="Arial" w:cs="Arial"/>
        </w:rPr>
        <w:t xml:space="preserve">   4.3 Develop</w:t>
      </w:r>
      <w:r w:rsidR="15AA2D0A" w:rsidRPr="0D1ABCCD">
        <w:rPr>
          <w:rFonts w:ascii="Arial" w:hAnsi="Arial" w:cs="Arial"/>
        </w:rPr>
        <w:t xml:space="preserve"> and implement</w:t>
      </w:r>
      <w:r w:rsidRPr="0D1ABCCD">
        <w:rPr>
          <w:rFonts w:ascii="Arial" w:hAnsi="Arial" w:cs="Arial"/>
        </w:rPr>
        <w:t xml:space="preserve"> effective donor stewardship plans for corporate supporters</w:t>
      </w:r>
      <w:r w:rsidR="7A7BFBB7" w:rsidRPr="0D1ABCCD">
        <w:rPr>
          <w:rFonts w:ascii="Arial" w:hAnsi="Arial" w:cs="Arial"/>
        </w:rPr>
        <w:t xml:space="preserve"> </w:t>
      </w:r>
      <w:r w:rsidRPr="0D1ABCCD">
        <w:rPr>
          <w:rFonts w:ascii="Arial" w:hAnsi="Arial" w:cs="Arial"/>
        </w:rPr>
        <w:t>and develop strategies for new supporters that come on board, ensuring all donors are thanked, valued, and fed back to.</w:t>
      </w:r>
      <w:r>
        <w:br/>
      </w:r>
    </w:p>
    <w:p w14:paraId="5D2CC550" w14:textId="26B9E894"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4.4 Carry out due diligence on prospective business relationships to assess potential reputational risk to the Hospice.</w:t>
      </w:r>
      <w:r>
        <w:rPr>
          <w:rFonts w:ascii="Arial" w:hAnsi="Arial" w:cs="Arial"/>
          <w:szCs w:val="22"/>
        </w:rPr>
        <w:br/>
      </w:r>
    </w:p>
    <w:p w14:paraId="199A711F" w14:textId="27DB6B8A"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4.5 Devise bespoke, </w:t>
      </w:r>
      <w:proofErr w:type="gramStart"/>
      <w:r w:rsidRPr="00E11291">
        <w:rPr>
          <w:rFonts w:ascii="Arial" w:hAnsi="Arial" w:cs="Arial"/>
          <w:szCs w:val="22"/>
        </w:rPr>
        <w:t>innovative</w:t>
      </w:r>
      <w:proofErr w:type="gramEnd"/>
      <w:r w:rsidRPr="00E11291">
        <w:rPr>
          <w:rFonts w:ascii="Arial" w:hAnsi="Arial" w:cs="Arial"/>
          <w:szCs w:val="22"/>
        </w:rPr>
        <w:t xml:space="preserve"> and compelling proposals and pitches that have the power to persuade, motivate and inspire, whilst also delivering clear, concise </w:t>
      </w:r>
      <w:r w:rsidR="00FD6E1D" w:rsidRPr="00E11291">
        <w:rPr>
          <w:rFonts w:ascii="Arial" w:hAnsi="Arial" w:cs="Arial"/>
          <w:szCs w:val="22"/>
        </w:rPr>
        <w:t>messages:</w:t>
      </w:r>
      <w:r w:rsidRPr="00E11291">
        <w:rPr>
          <w:rFonts w:ascii="Arial" w:hAnsi="Arial" w:cs="Arial"/>
          <w:szCs w:val="22"/>
        </w:rPr>
        <w:t xml:space="preserve"> ultimately securing multiple new corporate partnerships for the Hospice each year.</w:t>
      </w:r>
    </w:p>
    <w:p w14:paraId="54F26AAF" w14:textId="77777777" w:rsidR="00E11291" w:rsidRPr="00E11291" w:rsidRDefault="00E11291" w:rsidP="00E11291">
      <w:pPr>
        <w:tabs>
          <w:tab w:val="left" w:pos="567"/>
        </w:tabs>
        <w:rPr>
          <w:rFonts w:ascii="Arial" w:hAnsi="Arial" w:cs="Arial"/>
          <w:b/>
          <w:bCs/>
          <w:szCs w:val="22"/>
        </w:rPr>
      </w:pPr>
    </w:p>
    <w:p w14:paraId="72F38CCB" w14:textId="65FB5F4A" w:rsidR="00E11291" w:rsidRPr="00E11291" w:rsidRDefault="00E11291" w:rsidP="00E11291">
      <w:pPr>
        <w:tabs>
          <w:tab w:val="left" w:pos="567"/>
        </w:tabs>
        <w:rPr>
          <w:rFonts w:ascii="Arial" w:hAnsi="Arial" w:cs="Arial"/>
          <w:b/>
          <w:bCs/>
          <w:szCs w:val="22"/>
        </w:rPr>
      </w:pPr>
      <w:r w:rsidRPr="00E11291">
        <w:rPr>
          <w:rFonts w:ascii="Arial" w:hAnsi="Arial" w:cs="Arial"/>
          <w:b/>
          <w:bCs/>
          <w:szCs w:val="22"/>
        </w:rPr>
        <w:t>5. NETWORKING</w:t>
      </w:r>
      <w:r>
        <w:rPr>
          <w:rFonts w:ascii="Arial" w:hAnsi="Arial" w:cs="Arial"/>
          <w:b/>
          <w:bCs/>
          <w:szCs w:val="22"/>
        </w:rPr>
        <w:br/>
      </w:r>
    </w:p>
    <w:p w14:paraId="046D440E" w14:textId="0B5B7975" w:rsidR="00E11291" w:rsidRPr="00E11291" w:rsidRDefault="00E11291" w:rsidP="40E842B2">
      <w:pPr>
        <w:tabs>
          <w:tab w:val="left" w:pos="567"/>
        </w:tabs>
        <w:rPr>
          <w:rFonts w:ascii="Arial" w:hAnsi="Arial" w:cs="Arial"/>
        </w:rPr>
      </w:pPr>
      <w:r w:rsidRPr="40E842B2">
        <w:rPr>
          <w:rFonts w:ascii="Arial" w:hAnsi="Arial" w:cs="Arial"/>
        </w:rPr>
        <w:t xml:space="preserve">   5.1 You will use your strong business development experience in line with the charity values and brand guidelines to represent St Barnabas at a wide variety of business networking events, corporate function</w:t>
      </w:r>
      <w:r w:rsidR="15BEE93D" w:rsidRPr="40E842B2">
        <w:rPr>
          <w:rFonts w:ascii="Arial" w:hAnsi="Arial" w:cs="Arial"/>
        </w:rPr>
        <w:t>s</w:t>
      </w:r>
      <w:r w:rsidRPr="40E842B2">
        <w:rPr>
          <w:rFonts w:ascii="Arial" w:hAnsi="Arial" w:cs="Arial"/>
        </w:rPr>
        <w:t xml:space="preserve"> and in the local community which will require public speaking.</w:t>
      </w:r>
      <w:r>
        <w:br/>
      </w:r>
    </w:p>
    <w:p w14:paraId="6ED88DBF" w14:textId="31060E75" w:rsidR="00E11291" w:rsidRPr="00E11291" w:rsidRDefault="00E11291" w:rsidP="0D1ABCCD">
      <w:pPr>
        <w:tabs>
          <w:tab w:val="left" w:pos="567"/>
        </w:tabs>
        <w:rPr>
          <w:rFonts w:ascii="Arial" w:hAnsi="Arial" w:cs="Arial"/>
        </w:rPr>
      </w:pPr>
      <w:r w:rsidRPr="0D1ABCCD">
        <w:rPr>
          <w:rFonts w:ascii="Arial" w:hAnsi="Arial" w:cs="Arial"/>
        </w:rPr>
        <w:t xml:space="preserve">   5.2 To be prepared to work flexibly and sometimes in the evening and weekends to fulfil the role.</w:t>
      </w:r>
      <w:r>
        <w:br/>
      </w:r>
    </w:p>
    <w:p w14:paraId="5168B4C0" w14:textId="48942F97" w:rsidR="71031CCF" w:rsidRDefault="71031CCF" w:rsidP="0D1ABCCD">
      <w:pPr>
        <w:tabs>
          <w:tab w:val="left" w:pos="567"/>
        </w:tabs>
        <w:rPr>
          <w:rFonts w:ascii="Arial" w:eastAsia="Arial" w:hAnsi="Arial" w:cs="Arial"/>
          <w:szCs w:val="22"/>
        </w:rPr>
      </w:pPr>
      <w:r w:rsidRPr="0D1ABCCD">
        <w:rPr>
          <w:rFonts w:ascii="Arial" w:hAnsi="Arial" w:cs="Arial"/>
        </w:rPr>
        <w:t xml:space="preserve">5.3 </w:t>
      </w:r>
      <w:r w:rsidRPr="0D1ABCCD">
        <w:rPr>
          <w:rStyle w:val="normaltextrun"/>
          <w:rFonts w:ascii="Arial" w:eastAsia="Arial" w:hAnsi="Arial" w:cs="Arial"/>
          <w:color w:val="2D2D2D"/>
          <w:szCs w:val="22"/>
        </w:rPr>
        <w:t>Ability and willingness to travel throughout the region to attend meetings, supporters and charity fundraising events.</w:t>
      </w:r>
    </w:p>
    <w:p w14:paraId="04C2CF3A" w14:textId="77777777" w:rsidR="00E11291" w:rsidRPr="00E11291" w:rsidRDefault="00E11291" w:rsidP="00E11291">
      <w:pPr>
        <w:tabs>
          <w:tab w:val="left" w:pos="567"/>
        </w:tabs>
        <w:rPr>
          <w:rFonts w:ascii="Arial" w:hAnsi="Arial" w:cs="Arial"/>
          <w:b/>
          <w:bCs/>
          <w:szCs w:val="22"/>
        </w:rPr>
      </w:pPr>
    </w:p>
    <w:p w14:paraId="40949AD8" w14:textId="3017E863" w:rsidR="00E11291" w:rsidRPr="00E11291" w:rsidRDefault="00E11291" w:rsidP="00E11291">
      <w:pPr>
        <w:tabs>
          <w:tab w:val="left" w:pos="567"/>
        </w:tabs>
        <w:rPr>
          <w:rFonts w:ascii="Arial" w:hAnsi="Arial" w:cs="Arial"/>
          <w:b/>
          <w:bCs/>
          <w:szCs w:val="22"/>
        </w:rPr>
      </w:pPr>
      <w:r w:rsidRPr="00E11291">
        <w:rPr>
          <w:rFonts w:ascii="Arial" w:hAnsi="Arial" w:cs="Arial"/>
          <w:b/>
          <w:bCs/>
          <w:szCs w:val="22"/>
        </w:rPr>
        <w:t>6. ADMINISTRATION</w:t>
      </w:r>
      <w:r>
        <w:rPr>
          <w:rFonts w:ascii="Arial" w:hAnsi="Arial" w:cs="Arial"/>
          <w:b/>
          <w:bCs/>
          <w:szCs w:val="22"/>
        </w:rPr>
        <w:br/>
      </w:r>
    </w:p>
    <w:p w14:paraId="200521D8" w14:textId="77777777"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6.1 Be able to complete administration duties relevant to the post to ensure that you can carry out the role appropriately and effectively, including the maintenance of records, the receipt and expenditure of funds and the development of the St Barnabas’ CRM system.</w:t>
      </w:r>
    </w:p>
    <w:p w14:paraId="7FF018FB" w14:textId="77777777" w:rsidR="00E11291" w:rsidRPr="00E11291" w:rsidRDefault="00E11291" w:rsidP="00E11291">
      <w:pPr>
        <w:tabs>
          <w:tab w:val="left" w:pos="567"/>
        </w:tabs>
        <w:rPr>
          <w:rFonts w:ascii="Arial" w:hAnsi="Arial" w:cs="Arial"/>
          <w:b/>
          <w:bCs/>
          <w:szCs w:val="22"/>
        </w:rPr>
      </w:pPr>
    </w:p>
    <w:p w14:paraId="38FB5A42" w14:textId="3B67839F" w:rsidR="00E11291" w:rsidRPr="00E11291" w:rsidRDefault="00E11291" w:rsidP="00E11291">
      <w:pPr>
        <w:tabs>
          <w:tab w:val="left" w:pos="567"/>
        </w:tabs>
        <w:rPr>
          <w:rFonts w:ascii="Arial" w:hAnsi="Arial" w:cs="Arial"/>
          <w:b/>
          <w:bCs/>
          <w:szCs w:val="22"/>
        </w:rPr>
      </w:pPr>
      <w:r w:rsidRPr="00E11291">
        <w:rPr>
          <w:rFonts w:ascii="Arial" w:hAnsi="Arial" w:cs="Arial"/>
          <w:b/>
          <w:bCs/>
          <w:szCs w:val="22"/>
        </w:rPr>
        <w:t>7. FUNDRAISING BEST PRACTICE</w:t>
      </w:r>
      <w:r>
        <w:rPr>
          <w:rFonts w:ascii="Arial" w:hAnsi="Arial" w:cs="Arial"/>
          <w:b/>
          <w:bCs/>
          <w:szCs w:val="22"/>
        </w:rPr>
        <w:br/>
      </w:r>
    </w:p>
    <w:p w14:paraId="1DC2603C" w14:textId="3BDEC264"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7.1 Ensure that corporate fundraising and activity complies with all relevant codes and charity/fundraising legislation including the Code of Fundraising Practice, GDPR and industry best standards.</w:t>
      </w:r>
      <w:r w:rsidR="009E4765">
        <w:rPr>
          <w:rFonts w:ascii="Arial" w:hAnsi="Arial" w:cs="Arial"/>
          <w:szCs w:val="22"/>
        </w:rPr>
        <w:br/>
      </w:r>
    </w:p>
    <w:p w14:paraId="44F2917F" w14:textId="6BD459C1"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7.2 To be the first point of contact for advice and support for those in the Fundraising &amp; Lottery teams and across the Trust to ensure compliance with legislation and Regulations in relation to corporate activity and to ensure our corporate supporters are adopting best practice in their support for the Charity.</w:t>
      </w:r>
      <w:r w:rsidR="009E4765">
        <w:rPr>
          <w:rFonts w:ascii="Arial" w:hAnsi="Arial" w:cs="Arial"/>
          <w:szCs w:val="22"/>
        </w:rPr>
        <w:br/>
      </w:r>
    </w:p>
    <w:p w14:paraId="28C49BB7" w14:textId="4C8442BD"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7.3 Lead by example and ensure that </w:t>
      </w:r>
      <w:proofErr w:type="spellStart"/>
      <w:r w:rsidRPr="00E11291">
        <w:rPr>
          <w:rFonts w:ascii="Arial" w:hAnsi="Arial" w:cs="Arial"/>
          <w:szCs w:val="22"/>
        </w:rPr>
        <w:t>behaviour</w:t>
      </w:r>
      <w:proofErr w:type="spellEnd"/>
      <w:r w:rsidRPr="00E11291">
        <w:rPr>
          <w:rFonts w:ascii="Arial" w:hAnsi="Arial" w:cs="Arial"/>
          <w:szCs w:val="22"/>
        </w:rPr>
        <w:t xml:space="preserve"> is in line with the Core Values of the Trust.</w:t>
      </w:r>
      <w:r w:rsidR="009E4765">
        <w:rPr>
          <w:rFonts w:ascii="Arial" w:hAnsi="Arial" w:cs="Arial"/>
          <w:szCs w:val="22"/>
        </w:rPr>
        <w:br/>
      </w:r>
    </w:p>
    <w:p w14:paraId="19968882" w14:textId="77777777"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7.4 Maintaining the trust and reputation of St Barnabas is paramount. You should adhere to ethical fundraising practices and ensure transparency in your interactions with corporate donors, partners, and volunteers.</w:t>
      </w:r>
    </w:p>
    <w:p w14:paraId="3EFFB293" w14:textId="77777777" w:rsidR="00E11291" w:rsidRPr="009E4765" w:rsidRDefault="00E11291" w:rsidP="00E11291">
      <w:pPr>
        <w:tabs>
          <w:tab w:val="left" w:pos="567"/>
        </w:tabs>
        <w:rPr>
          <w:rFonts w:ascii="Arial" w:hAnsi="Arial" w:cs="Arial"/>
          <w:b/>
          <w:bCs/>
          <w:szCs w:val="22"/>
        </w:rPr>
      </w:pPr>
    </w:p>
    <w:p w14:paraId="727298F3" w14:textId="36AA8EF4" w:rsidR="00E11291" w:rsidRPr="009E4765" w:rsidRDefault="00E11291" w:rsidP="00E11291">
      <w:pPr>
        <w:tabs>
          <w:tab w:val="left" w:pos="567"/>
        </w:tabs>
        <w:rPr>
          <w:rFonts w:ascii="Arial" w:hAnsi="Arial" w:cs="Arial"/>
          <w:b/>
          <w:bCs/>
          <w:szCs w:val="22"/>
        </w:rPr>
      </w:pPr>
      <w:r w:rsidRPr="009E4765">
        <w:rPr>
          <w:rFonts w:ascii="Arial" w:hAnsi="Arial" w:cs="Arial"/>
          <w:b/>
          <w:bCs/>
          <w:szCs w:val="22"/>
        </w:rPr>
        <w:t>8. CROSS-ORGANISATIONAL WORKING</w:t>
      </w:r>
      <w:r w:rsidR="009E4765">
        <w:rPr>
          <w:rFonts w:ascii="Arial" w:hAnsi="Arial" w:cs="Arial"/>
          <w:b/>
          <w:bCs/>
          <w:szCs w:val="22"/>
        </w:rPr>
        <w:br/>
      </w:r>
    </w:p>
    <w:p w14:paraId="3162A388" w14:textId="6F84626E" w:rsidR="00E11291" w:rsidRPr="00E11291" w:rsidRDefault="00E11291" w:rsidP="7D54B01D">
      <w:pPr>
        <w:tabs>
          <w:tab w:val="left" w:pos="567"/>
        </w:tabs>
        <w:rPr>
          <w:rFonts w:ascii="Arial" w:hAnsi="Arial" w:cs="Arial"/>
        </w:rPr>
      </w:pPr>
      <w:r w:rsidRPr="7D54B01D">
        <w:rPr>
          <w:rFonts w:ascii="Arial" w:hAnsi="Arial" w:cs="Arial"/>
        </w:rPr>
        <w:t xml:space="preserve">   8.1 To build, develop and maintain close relationships and work alongside other Departments across the Trust </w:t>
      </w:r>
      <w:r w:rsidR="55F58376" w:rsidRPr="7D54B01D">
        <w:rPr>
          <w:rFonts w:ascii="Arial" w:hAnsi="Arial" w:cs="Arial"/>
        </w:rPr>
        <w:t>for example the Education team</w:t>
      </w:r>
      <w:r w:rsidRPr="7D54B01D">
        <w:rPr>
          <w:rFonts w:ascii="Arial" w:hAnsi="Arial" w:cs="Arial"/>
        </w:rPr>
        <w:t xml:space="preserve"> </w:t>
      </w:r>
      <w:r w:rsidR="541D24F9" w:rsidRPr="7D54B01D">
        <w:rPr>
          <w:rFonts w:ascii="Arial" w:hAnsi="Arial" w:cs="Arial"/>
        </w:rPr>
        <w:t xml:space="preserve">through </w:t>
      </w:r>
      <w:r w:rsidRPr="7D54B01D">
        <w:rPr>
          <w:rFonts w:ascii="Arial" w:hAnsi="Arial" w:cs="Arial"/>
        </w:rPr>
        <w:t xml:space="preserve">a collaborative approach to ensure that the Fundraising and Lottery team use every opportunity to work together to achieve common objectives and </w:t>
      </w:r>
      <w:proofErr w:type="spellStart"/>
      <w:r w:rsidRPr="7D54B01D">
        <w:rPr>
          <w:rFonts w:ascii="Arial" w:hAnsi="Arial" w:cs="Arial"/>
        </w:rPr>
        <w:t>maximise</w:t>
      </w:r>
      <w:proofErr w:type="spellEnd"/>
      <w:r w:rsidRPr="7D54B01D">
        <w:rPr>
          <w:rFonts w:ascii="Arial" w:hAnsi="Arial" w:cs="Arial"/>
        </w:rPr>
        <w:t xml:space="preserve"> fundraising opportunities.</w:t>
      </w:r>
      <w:r>
        <w:br/>
      </w:r>
    </w:p>
    <w:p w14:paraId="3028589F" w14:textId="1AC4DDE7"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8.2 Work collaboratively with other Income Generation teams to promote activities and support with stewarding supporters across all streams.</w:t>
      </w:r>
      <w:r w:rsidR="009E4765">
        <w:rPr>
          <w:rFonts w:ascii="Arial" w:hAnsi="Arial" w:cs="Arial"/>
          <w:szCs w:val="22"/>
        </w:rPr>
        <w:br/>
      </w:r>
    </w:p>
    <w:p w14:paraId="16DC98CA" w14:textId="77777777"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8.3 To assist the wider fundraising team with other fundraising initiatives when required.</w:t>
      </w:r>
    </w:p>
    <w:p w14:paraId="27DE4CBC" w14:textId="77777777" w:rsidR="00E11291" w:rsidRPr="009E4765" w:rsidRDefault="00E11291" w:rsidP="00E11291">
      <w:pPr>
        <w:tabs>
          <w:tab w:val="left" w:pos="567"/>
        </w:tabs>
        <w:rPr>
          <w:rFonts w:ascii="Arial" w:hAnsi="Arial" w:cs="Arial"/>
          <w:b/>
          <w:bCs/>
          <w:szCs w:val="22"/>
        </w:rPr>
      </w:pPr>
    </w:p>
    <w:p w14:paraId="1632897D" w14:textId="106B4732" w:rsidR="00E11291" w:rsidRPr="009E4765" w:rsidRDefault="00E11291" w:rsidP="00E11291">
      <w:pPr>
        <w:tabs>
          <w:tab w:val="left" w:pos="567"/>
        </w:tabs>
        <w:rPr>
          <w:rFonts w:ascii="Arial" w:hAnsi="Arial" w:cs="Arial"/>
          <w:b/>
          <w:bCs/>
          <w:szCs w:val="22"/>
        </w:rPr>
      </w:pPr>
      <w:r w:rsidRPr="009E4765">
        <w:rPr>
          <w:rFonts w:ascii="Arial" w:hAnsi="Arial" w:cs="Arial"/>
          <w:b/>
          <w:bCs/>
          <w:szCs w:val="22"/>
        </w:rPr>
        <w:t>9. EDUCATION AND PROFESSIONAL DEVELOPMENT</w:t>
      </w:r>
      <w:r w:rsidR="009E4765">
        <w:rPr>
          <w:rFonts w:ascii="Arial" w:hAnsi="Arial" w:cs="Arial"/>
          <w:b/>
          <w:bCs/>
          <w:szCs w:val="22"/>
        </w:rPr>
        <w:br/>
      </w:r>
    </w:p>
    <w:p w14:paraId="2BD134F0" w14:textId="0E38D0FA" w:rsidR="00E11291" w:rsidRPr="00E11291" w:rsidRDefault="00E11291" w:rsidP="0D1ABCCD">
      <w:pPr>
        <w:tabs>
          <w:tab w:val="left" w:pos="567"/>
        </w:tabs>
        <w:rPr>
          <w:rFonts w:ascii="Arial" w:eastAsia="Arial" w:hAnsi="Arial" w:cs="Arial"/>
          <w:szCs w:val="22"/>
        </w:rPr>
      </w:pPr>
      <w:r w:rsidRPr="40E842B2">
        <w:rPr>
          <w:rFonts w:ascii="Arial" w:eastAsia="Arial" w:hAnsi="Arial" w:cs="Arial"/>
          <w:szCs w:val="22"/>
        </w:rPr>
        <w:t xml:space="preserve">   9.1 To maintain a current knowledge of changes in legislation affecting charities and carry out fundraising activities in line with the Fundraising Regulator Code of Fundraising Practice.</w:t>
      </w:r>
      <w:r>
        <w:br/>
      </w:r>
      <w:r>
        <w:br/>
      </w:r>
      <w:r w:rsidR="649CB483" w:rsidRPr="40E842B2">
        <w:rPr>
          <w:rFonts w:ascii="Arial" w:eastAsia="Arial" w:hAnsi="Arial" w:cs="Arial"/>
          <w:color w:val="2D2D2D"/>
          <w:szCs w:val="22"/>
          <w:lang w:val="en-GB"/>
        </w:rPr>
        <w:t xml:space="preserve">   9.2 To</w:t>
      </w:r>
      <w:r w:rsidR="649CB483" w:rsidRPr="40E842B2">
        <w:rPr>
          <w:rStyle w:val="normaltextrun"/>
          <w:rFonts w:ascii="Arial" w:eastAsia="Arial" w:hAnsi="Arial" w:cs="Arial"/>
          <w:szCs w:val="22"/>
          <w:lang w:val="en-GB"/>
        </w:rPr>
        <w:t xml:space="preserve"> be responsible for your personal development, watching relevant webinars, podcasts, accessing written resources.</w:t>
      </w:r>
      <w:r>
        <w:br/>
      </w:r>
    </w:p>
    <w:p w14:paraId="13E89B54" w14:textId="5C4100AA" w:rsidR="00E11291" w:rsidRPr="00E11291" w:rsidRDefault="00E11291" w:rsidP="0D1ABCCD">
      <w:pPr>
        <w:tabs>
          <w:tab w:val="left" w:pos="567"/>
        </w:tabs>
        <w:rPr>
          <w:rFonts w:ascii="Arial" w:eastAsia="Arial" w:hAnsi="Arial" w:cs="Arial"/>
          <w:szCs w:val="22"/>
        </w:rPr>
      </w:pPr>
      <w:r w:rsidRPr="0D1ABCCD">
        <w:rPr>
          <w:rFonts w:ascii="Arial" w:eastAsia="Arial" w:hAnsi="Arial" w:cs="Arial"/>
          <w:szCs w:val="22"/>
        </w:rPr>
        <w:t xml:space="preserve">   9.</w:t>
      </w:r>
      <w:r w:rsidR="3240C9F8" w:rsidRPr="0D1ABCCD">
        <w:rPr>
          <w:rFonts w:ascii="Arial" w:eastAsia="Arial" w:hAnsi="Arial" w:cs="Arial"/>
          <w:szCs w:val="22"/>
        </w:rPr>
        <w:t>4</w:t>
      </w:r>
      <w:r w:rsidRPr="0D1ABCCD">
        <w:rPr>
          <w:rFonts w:ascii="Arial" w:eastAsia="Arial" w:hAnsi="Arial" w:cs="Arial"/>
          <w:szCs w:val="22"/>
        </w:rPr>
        <w:t xml:space="preserve"> To ensure that a positive image of St Barnabas is </w:t>
      </w:r>
      <w:r w:rsidR="5D6BDE3C" w:rsidRPr="0D1ABCCD">
        <w:rPr>
          <w:rFonts w:ascii="Arial" w:eastAsia="Arial" w:hAnsi="Arial" w:cs="Arial"/>
          <w:szCs w:val="22"/>
        </w:rPr>
        <w:t>always projected</w:t>
      </w:r>
      <w:r w:rsidRPr="0D1ABCCD">
        <w:rPr>
          <w:rFonts w:ascii="Arial" w:eastAsia="Arial" w:hAnsi="Arial" w:cs="Arial"/>
          <w:szCs w:val="22"/>
        </w:rPr>
        <w:t>.</w:t>
      </w:r>
      <w:r>
        <w:br/>
      </w:r>
    </w:p>
    <w:p w14:paraId="5D9BAB92" w14:textId="4C35E992" w:rsidR="00E11291" w:rsidRPr="00E11291" w:rsidRDefault="00E11291" w:rsidP="0D1ABCCD">
      <w:pPr>
        <w:tabs>
          <w:tab w:val="left" w:pos="567"/>
        </w:tabs>
        <w:rPr>
          <w:rFonts w:ascii="Arial" w:eastAsia="Arial" w:hAnsi="Arial" w:cs="Arial"/>
          <w:szCs w:val="22"/>
        </w:rPr>
      </w:pPr>
      <w:r w:rsidRPr="0D1ABCCD">
        <w:rPr>
          <w:rFonts w:ascii="Arial" w:eastAsia="Arial" w:hAnsi="Arial" w:cs="Arial"/>
          <w:szCs w:val="22"/>
        </w:rPr>
        <w:t xml:space="preserve">   9.</w:t>
      </w:r>
      <w:r w:rsidR="633CD69D" w:rsidRPr="0D1ABCCD">
        <w:rPr>
          <w:rFonts w:ascii="Arial" w:eastAsia="Arial" w:hAnsi="Arial" w:cs="Arial"/>
          <w:szCs w:val="22"/>
        </w:rPr>
        <w:t>5</w:t>
      </w:r>
      <w:r w:rsidRPr="0D1ABCCD">
        <w:rPr>
          <w:rFonts w:ascii="Arial" w:eastAsia="Arial" w:hAnsi="Arial" w:cs="Arial"/>
          <w:szCs w:val="22"/>
        </w:rPr>
        <w:t xml:space="preserve"> To contribute to </w:t>
      </w:r>
      <w:proofErr w:type="spellStart"/>
      <w:r w:rsidRPr="0D1ABCCD">
        <w:rPr>
          <w:rFonts w:ascii="Arial" w:eastAsia="Arial" w:hAnsi="Arial" w:cs="Arial"/>
          <w:szCs w:val="22"/>
        </w:rPr>
        <w:t>organisational</w:t>
      </w:r>
      <w:proofErr w:type="spellEnd"/>
      <w:r w:rsidRPr="0D1ABCCD">
        <w:rPr>
          <w:rFonts w:ascii="Arial" w:eastAsia="Arial" w:hAnsi="Arial" w:cs="Arial"/>
          <w:szCs w:val="22"/>
        </w:rPr>
        <w:t xml:space="preserve"> effectiveness through positive </w:t>
      </w:r>
      <w:r w:rsidR="1CB600C3" w:rsidRPr="0D1ABCCD">
        <w:rPr>
          <w:rFonts w:ascii="Arial" w:eastAsia="Arial" w:hAnsi="Arial" w:cs="Arial"/>
          <w:szCs w:val="22"/>
        </w:rPr>
        <w:t>teamwork</w:t>
      </w:r>
      <w:r w:rsidR="6AD57450" w:rsidRPr="0D1ABCCD">
        <w:rPr>
          <w:rFonts w:ascii="Arial" w:eastAsia="Arial" w:hAnsi="Arial" w:cs="Arial"/>
          <w:szCs w:val="22"/>
        </w:rPr>
        <w:t>ing</w:t>
      </w:r>
      <w:r w:rsidRPr="0D1ABCCD">
        <w:rPr>
          <w:rFonts w:ascii="Arial" w:eastAsia="Arial" w:hAnsi="Arial" w:cs="Arial"/>
          <w:szCs w:val="22"/>
        </w:rPr>
        <w:t>.</w:t>
      </w:r>
      <w:r>
        <w:br/>
      </w:r>
    </w:p>
    <w:p w14:paraId="6E9D656D" w14:textId="3457D299" w:rsidR="00E23E73" w:rsidRDefault="00E11291" w:rsidP="0D1ABCCD">
      <w:pPr>
        <w:tabs>
          <w:tab w:val="left" w:pos="567"/>
        </w:tabs>
        <w:rPr>
          <w:rFonts w:ascii="Arial" w:eastAsia="Arial" w:hAnsi="Arial" w:cs="Arial"/>
          <w:szCs w:val="22"/>
        </w:rPr>
      </w:pPr>
      <w:r w:rsidRPr="40E842B2">
        <w:rPr>
          <w:rFonts w:ascii="Arial" w:eastAsia="Arial" w:hAnsi="Arial" w:cs="Arial"/>
          <w:szCs w:val="22"/>
        </w:rPr>
        <w:t xml:space="preserve">   9.</w:t>
      </w:r>
      <w:r w:rsidR="022A8971" w:rsidRPr="40E842B2">
        <w:rPr>
          <w:rFonts w:ascii="Arial" w:eastAsia="Arial" w:hAnsi="Arial" w:cs="Arial"/>
          <w:szCs w:val="22"/>
        </w:rPr>
        <w:t>6</w:t>
      </w:r>
      <w:r w:rsidRPr="40E842B2">
        <w:rPr>
          <w:rFonts w:ascii="Arial" w:eastAsia="Arial" w:hAnsi="Arial" w:cs="Arial"/>
          <w:szCs w:val="22"/>
        </w:rPr>
        <w:t xml:space="preserve"> Be a proactive and constructive member of the team and work </w:t>
      </w:r>
      <w:r w:rsidR="003D0BA2" w:rsidRPr="40E842B2">
        <w:rPr>
          <w:rFonts w:ascii="Arial" w:eastAsia="Arial" w:hAnsi="Arial" w:cs="Arial"/>
          <w:szCs w:val="22"/>
        </w:rPr>
        <w:t>collaboratively</w:t>
      </w:r>
      <w:r w:rsidRPr="40E842B2">
        <w:rPr>
          <w:rFonts w:ascii="Arial" w:eastAsia="Arial" w:hAnsi="Arial" w:cs="Arial"/>
          <w:szCs w:val="22"/>
        </w:rPr>
        <w:t xml:space="preserve"> with other staff across the Trust.</w:t>
      </w:r>
      <w:r>
        <w:br/>
      </w:r>
    </w:p>
    <w:p w14:paraId="1AC9DDEA" w14:textId="3B1658E5" w:rsidR="00E23E73" w:rsidRDefault="00E11291" w:rsidP="0D1ABCCD">
      <w:pPr>
        <w:tabs>
          <w:tab w:val="left" w:pos="567"/>
        </w:tabs>
        <w:rPr>
          <w:rFonts w:ascii="Arial" w:eastAsia="Arial" w:hAnsi="Arial" w:cs="Arial"/>
          <w:szCs w:val="22"/>
        </w:rPr>
      </w:pPr>
      <w:r w:rsidRPr="0D1ABCCD">
        <w:rPr>
          <w:rFonts w:ascii="Arial" w:eastAsia="Arial" w:hAnsi="Arial" w:cs="Arial"/>
          <w:szCs w:val="22"/>
        </w:rPr>
        <w:t xml:space="preserve">   9.</w:t>
      </w:r>
      <w:r w:rsidR="6114BC27" w:rsidRPr="0D1ABCCD">
        <w:rPr>
          <w:rFonts w:ascii="Arial" w:eastAsia="Arial" w:hAnsi="Arial" w:cs="Arial"/>
          <w:szCs w:val="22"/>
        </w:rPr>
        <w:t>7</w:t>
      </w:r>
      <w:r w:rsidRPr="0D1ABCCD">
        <w:rPr>
          <w:rFonts w:ascii="Arial" w:eastAsia="Arial" w:hAnsi="Arial" w:cs="Arial"/>
          <w:szCs w:val="22"/>
        </w:rPr>
        <w:t xml:space="preserve"> Actively participate in the staff one to </w:t>
      </w:r>
      <w:r w:rsidR="3E73528C" w:rsidRPr="0D1ABCCD">
        <w:rPr>
          <w:rFonts w:ascii="Arial" w:eastAsia="Arial" w:hAnsi="Arial" w:cs="Arial"/>
          <w:szCs w:val="22"/>
        </w:rPr>
        <w:t>one</w:t>
      </w:r>
      <w:r w:rsidR="054A41EB" w:rsidRPr="0D1ABCCD">
        <w:rPr>
          <w:rFonts w:ascii="Arial" w:eastAsia="Arial" w:hAnsi="Arial" w:cs="Arial"/>
          <w:szCs w:val="22"/>
        </w:rPr>
        <w:t>,</w:t>
      </w:r>
      <w:r w:rsidRPr="0D1ABCCD">
        <w:rPr>
          <w:rFonts w:ascii="Arial" w:eastAsia="Arial" w:hAnsi="Arial" w:cs="Arial"/>
          <w:szCs w:val="22"/>
        </w:rPr>
        <w:t xml:space="preserve"> appraisal schemes and be committed to training and development in line with the Charity’s vision, mission, values, aims and objectives.</w:t>
      </w:r>
    </w:p>
    <w:p w14:paraId="40EA5E8D" w14:textId="0455AFB2" w:rsidR="00E23E73" w:rsidRDefault="00E23E73" w:rsidP="0D1ABCCD">
      <w:pPr>
        <w:pStyle w:val="Default"/>
        <w:rPr>
          <w:rFonts w:eastAsia="Arial"/>
          <w:sz w:val="22"/>
          <w:szCs w:val="22"/>
        </w:rPr>
      </w:pPr>
      <w:r>
        <w:br/>
      </w:r>
      <w:r w:rsidRPr="0D1ABCCD">
        <w:rPr>
          <w:rFonts w:eastAsia="Arial"/>
          <w:sz w:val="22"/>
          <w:szCs w:val="22"/>
        </w:rPr>
        <w:t xml:space="preserve">   9.</w:t>
      </w:r>
      <w:r w:rsidR="0F8C83FB" w:rsidRPr="0D1ABCCD">
        <w:rPr>
          <w:rFonts w:eastAsia="Arial"/>
          <w:sz w:val="22"/>
          <w:szCs w:val="22"/>
        </w:rPr>
        <w:t>8</w:t>
      </w:r>
      <w:r w:rsidRPr="0D1ABCCD">
        <w:rPr>
          <w:rFonts w:eastAsia="Arial"/>
          <w:sz w:val="22"/>
          <w:szCs w:val="22"/>
        </w:rPr>
        <w:t xml:space="preserve"> Attend and contribute to team meetings and 'away days' and be an active, invested member of our team. </w:t>
      </w:r>
    </w:p>
    <w:p w14:paraId="5175A5E7" w14:textId="77777777" w:rsidR="0070400C" w:rsidRDefault="1450A28C" w:rsidP="0070400C">
      <w:pPr>
        <w:shd w:val="clear" w:color="auto" w:fill="FFFFFF" w:themeFill="background1"/>
        <w:spacing w:before="240" w:after="240"/>
        <w:rPr>
          <w:rFonts w:ascii="Arial" w:hAnsi="Arial" w:cs="Arial"/>
          <w:szCs w:val="22"/>
        </w:rPr>
      </w:pPr>
      <w:r w:rsidRPr="0D1ABCCD">
        <w:rPr>
          <w:rFonts w:ascii="Arial" w:eastAsia="Arial" w:hAnsi="Arial" w:cs="Arial"/>
          <w:color w:val="2D2D2D"/>
          <w:szCs w:val="22"/>
          <w:lang w:val="en-GB"/>
        </w:rPr>
        <w:t xml:space="preserve"> </w:t>
      </w:r>
      <w:r w:rsidR="00E11291">
        <w:br/>
      </w:r>
      <w:r w:rsidRPr="0D1ABCCD">
        <w:rPr>
          <w:rFonts w:ascii="Arial" w:eastAsia="Arial" w:hAnsi="Arial" w:cs="Arial"/>
          <w:color w:val="2D2D2D"/>
          <w:szCs w:val="22"/>
          <w:lang w:val="en-GB"/>
        </w:rPr>
        <w:t xml:space="preserve">  </w:t>
      </w:r>
      <w:r w:rsidRPr="0D1ABCCD">
        <w:rPr>
          <w:rFonts w:ascii="Times New Roman" w:hAnsi="Times New Roman"/>
          <w:sz w:val="24"/>
          <w:szCs w:val="24"/>
          <w:lang w:val="en-GB"/>
        </w:rPr>
        <w:t xml:space="preserve"> </w:t>
      </w:r>
      <w:r w:rsidR="00E11291" w:rsidRPr="0D1ABCCD">
        <w:rPr>
          <w:rFonts w:ascii="Arial" w:hAnsi="Arial" w:cs="Arial"/>
          <w:b/>
          <w:bCs/>
        </w:rPr>
        <w:t>10. GENERAL DUTIES AND RESPONSIBILITIES</w:t>
      </w:r>
      <w:r w:rsidR="00E11291">
        <w:br/>
      </w:r>
    </w:p>
    <w:p w14:paraId="6877F106" w14:textId="4F74DE01" w:rsidR="00E11291" w:rsidRPr="00E11291" w:rsidRDefault="00E11291" w:rsidP="0070400C">
      <w:pPr>
        <w:shd w:val="clear" w:color="auto" w:fill="FFFFFF" w:themeFill="background1"/>
        <w:spacing w:before="240" w:after="240"/>
        <w:rPr>
          <w:rFonts w:ascii="Arial" w:hAnsi="Arial" w:cs="Arial"/>
          <w:szCs w:val="22"/>
        </w:rPr>
      </w:pPr>
      <w:r w:rsidRPr="00E11291">
        <w:rPr>
          <w:rFonts w:ascii="Arial" w:hAnsi="Arial" w:cs="Arial"/>
          <w:szCs w:val="22"/>
        </w:rPr>
        <w:t xml:space="preserve">    10.1 All St Barnabas employees are required to abide by the Health and Safety at Work Act, attend annual mandatory training sessions and ensure that they </w:t>
      </w:r>
      <w:proofErr w:type="gramStart"/>
      <w:r w:rsidRPr="00E11291">
        <w:rPr>
          <w:rFonts w:ascii="Arial" w:hAnsi="Arial" w:cs="Arial"/>
          <w:szCs w:val="22"/>
        </w:rPr>
        <w:t>comply with Hospice policies and procedures at all times</w:t>
      </w:r>
      <w:proofErr w:type="gramEnd"/>
      <w:r w:rsidRPr="00E11291">
        <w:rPr>
          <w:rFonts w:ascii="Arial" w:hAnsi="Arial" w:cs="Arial"/>
          <w:szCs w:val="22"/>
        </w:rPr>
        <w:t>.</w:t>
      </w:r>
      <w:r w:rsidR="000F57A0">
        <w:rPr>
          <w:rFonts w:ascii="Arial" w:hAnsi="Arial" w:cs="Arial"/>
          <w:szCs w:val="22"/>
        </w:rPr>
        <w:br/>
      </w:r>
    </w:p>
    <w:p w14:paraId="5C665F3A" w14:textId="46FC2BE7" w:rsidR="00E11291" w:rsidRPr="00E11291" w:rsidRDefault="00E11291" w:rsidP="00E11291">
      <w:pPr>
        <w:tabs>
          <w:tab w:val="left" w:pos="567"/>
        </w:tabs>
        <w:rPr>
          <w:rFonts w:ascii="Arial" w:hAnsi="Arial" w:cs="Arial"/>
          <w:szCs w:val="22"/>
        </w:rPr>
      </w:pPr>
      <w:r w:rsidRPr="00E11291">
        <w:rPr>
          <w:rFonts w:ascii="Arial" w:hAnsi="Arial" w:cs="Arial"/>
          <w:szCs w:val="22"/>
        </w:rPr>
        <w:t>10.2 Employees must demonstrate commitment to their own personal development and are required to make a positive contribution to fundraising and raising the profile of the Hospice, locally and nationally</w:t>
      </w:r>
      <w:r w:rsidR="009E4765">
        <w:rPr>
          <w:rFonts w:ascii="Arial" w:hAnsi="Arial" w:cs="Arial"/>
          <w:szCs w:val="22"/>
        </w:rPr>
        <w:t>.</w:t>
      </w:r>
      <w:r w:rsidR="009E4765">
        <w:rPr>
          <w:rFonts w:ascii="Arial" w:hAnsi="Arial" w:cs="Arial"/>
          <w:szCs w:val="22"/>
        </w:rPr>
        <w:br/>
      </w:r>
    </w:p>
    <w:p w14:paraId="5E601686" w14:textId="24350D20" w:rsidR="00E11291" w:rsidRPr="00E11291" w:rsidRDefault="00E11291" w:rsidP="00E11291">
      <w:pPr>
        <w:tabs>
          <w:tab w:val="left" w:pos="567"/>
        </w:tabs>
        <w:rPr>
          <w:rFonts w:ascii="Arial" w:hAnsi="Arial" w:cs="Arial"/>
          <w:szCs w:val="22"/>
        </w:rPr>
      </w:pPr>
      <w:r w:rsidRPr="00E11291">
        <w:rPr>
          <w:rFonts w:ascii="Arial" w:hAnsi="Arial" w:cs="Arial"/>
          <w:szCs w:val="22"/>
        </w:rPr>
        <w:t xml:space="preserve">    10.3 Strict confidentiality applying to all aspects of Hospice business must be </w:t>
      </w:r>
      <w:proofErr w:type="gramStart"/>
      <w:r w:rsidRPr="00E11291">
        <w:rPr>
          <w:rFonts w:ascii="Arial" w:hAnsi="Arial" w:cs="Arial"/>
          <w:szCs w:val="22"/>
        </w:rPr>
        <w:t>observed at all times</w:t>
      </w:r>
      <w:proofErr w:type="gramEnd"/>
      <w:r w:rsidRPr="00E11291">
        <w:rPr>
          <w:rFonts w:ascii="Arial" w:hAnsi="Arial" w:cs="Arial"/>
          <w:szCs w:val="22"/>
        </w:rPr>
        <w:t>.</w:t>
      </w:r>
      <w:r w:rsidR="009E4765">
        <w:rPr>
          <w:rFonts w:ascii="Arial" w:hAnsi="Arial" w:cs="Arial"/>
          <w:szCs w:val="22"/>
        </w:rPr>
        <w:br/>
      </w:r>
    </w:p>
    <w:p w14:paraId="280927CF" w14:textId="224554E0" w:rsidR="005D572F" w:rsidRPr="00EB0F88" w:rsidRDefault="00E11291" w:rsidP="00E11291">
      <w:pPr>
        <w:tabs>
          <w:tab w:val="left" w:pos="567"/>
        </w:tabs>
        <w:rPr>
          <w:rFonts w:ascii="Arial" w:hAnsi="Arial" w:cs="Arial"/>
          <w:szCs w:val="22"/>
        </w:rPr>
      </w:pPr>
      <w:r w:rsidRPr="00E11291">
        <w:rPr>
          <w:rFonts w:ascii="Arial" w:hAnsi="Arial" w:cs="Arial"/>
          <w:szCs w:val="22"/>
        </w:rPr>
        <w:t xml:space="preserve">    10.4 To carry out any other duties as appropriate to the role and as required by Line Management.</w:t>
      </w:r>
      <w:r w:rsidR="009E4765">
        <w:rPr>
          <w:rFonts w:ascii="Arial" w:hAnsi="Arial" w:cs="Arial"/>
          <w:szCs w:val="22"/>
        </w:rPr>
        <w:br/>
      </w:r>
    </w:p>
    <w:p w14:paraId="0248F031" w14:textId="77777777" w:rsidR="0044426E" w:rsidRDefault="0044426E" w:rsidP="0044426E">
      <w:pPr>
        <w:rPr>
          <w:rFonts w:ascii="Arial" w:hAnsi="Arial" w:cs="Arial"/>
          <w:b/>
          <w:sz w:val="24"/>
          <w:szCs w:val="24"/>
          <w:u w:val="single"/>
        </w:rPr>
      </w:pPr>
      <w:r>
        <w:rPr>
          <w:rFonts w:ascii="Arial" w:hAnsi="Arial" w:cs="Arial"/>
          <w:b/>
          <w:sz w:val="24"/>
          <w:szCs w:val="24"/>
          <w:u w:val="single"/>
        </w:rPr>
        <w:t>Fire Marshal - please consider the required number of fire marshals needed within your work area and include the following duties should this position be required to fulfil the Fire Marshal role.</w:t>
      </w:r>
    </w:p>
    <w:p w14:paraId="0558C823" w14:textId="77777777" w:rsidR="0070400C" w:rsidRDefault="0070400C" w:rsidP="0044426E">
      <w:pPr>
        <w:rPr>
          <w:rFonts w:ascii="Arial" w:hAnsi="Arial" w:cs="Arial"/>
          <w:b/>
          <w:sz w:val="24"/>
          <w:szCs w:val="24"/>
          <w:u w:val="single"/>
        </w:rPr>
      </w:pPr>
    </w:p>
    <w:p w14:paraId="20281C74" w14:textId="77777777" w:rsidR="0044426E" w:rsidRDefault="0044426E" w:rsidP="0044426E">
      <w:pPr>
        <w:spacing w:after="120"/>
        <w:rPr>
          <w:rFonts w:ascii="Arial" w:hAnsi="Arial" w:cs="Arial"/>
          <w:b/>
          <w:sz w:val="24"/>
          <w:szCs w:val="24"/>
          <w:u w:val="single"/>
        </w:rPr>
      </w:pPr>
      <w:r>
        <w:rPr>
          <w:rFonts w:ascii="Arial" w:hAnsi="Arial" w:cs="Arial"/>
          <w:b/>
          <w:sz w:val="24"/>
          <w:szCs w:val="24"/>
          <w:u w:val="single"/>
        </w:rPr>
        <w:t>Health and Safety Representative - please consider the required number of health and safety reps needed within your work area and include the following duties should this position be required to fulfil the Health and Safety Officer role.</w:t>
      </w:r>
    </w:p>
    <w:p w14:paraId="3DD83ED8" w14:textId="77777777" w:rsidR="0044426E" w:rsidRDefault="0044426E" w:rsidP="0044426E">
      <w:pPr>
        <w:spacing w:after="120"/>
        <w:rPr>
          <w:rFonts w:ascii="Arial" w:hAnsi="Arial" w:cs="Arial"/>
          <w:b/>
          <w:sz w:val="24"/>
          <w:szCs w:val="24"/>
          <w:u w:val="single"/>
        </w:rPr>
      </w:pPr>
    </w:p>
    <w:p w14:paraId="2BEFC0DB" w14:textId="77777777" w:rsidR="00EB0F88" w:rsidRPr="00EB0F88" w:rsidRDefault="00EB0F88" w:rsidP="0044426E">
      <w:pPr>
        <w:spacing w:after="120"/>
        <w:rPr>
          <w:rFonts w:ascii="Arial" w:hAnsi="Arial" w:cs="Arial"/>
          <w:color w:val="000000"/>
          <w:szCs w:val="22"/>
          <w:lang w:eastAsia="en-GB"/>
        </w:rPr>
      </w:pPr>
      <w:r w:rsidRPr="00EB0F88">
        <w:rPr>
          <w:rFonts w:ascii="Arial" w:hAnsi="Arial" w:cs="Arial"/>
          <w:b/>
          <w:szCs w:val="22"/>
        </w:rPr>
        <w:t>ADDITIONAL DUTIES</w:t>
      </w:r>
    </w:p>
    <w:p w14:paraId="27C669FA" w14:textId="77777777" w:rsidR="00EB0F88" w:rsidRPr="00EB0F88" w:rsidRDefault="00EB0F88" w:rsidP="00EB0F88">
      <w:pPr>
        <w:autoSpaceDE w:val="0"/>
        <w:autoSpaceDN w:val="0"/>
        <w:adjustRightInd w:val="0"/>
        <w:jc w:val="both"/>
        <w:rPr>
          <w:rFonts w:ascii="Arial" w:hAnsi="Arial" w:cs="Arial"/>
          <w:szCs w:val="22"/>
          <w:lang w:eastAsia="en-GB"/>
        </w:rPr>
      </w:pPr>
      <w:r w:rsidRPr="00EB0F88">
        <w:rPr>
          <w:rFonts w:ascii="Arial" w:hAnsi="Arial" w:cs="Arial"/>
          <w:szCs w:val="22"/>
        </w:rPr>
        <w:t>All employees of the St Barnabas Hospice Trust (Lincolnshire), St Barnabas Promotions Ltd. and St Barnabas Shops Ltd., all hereafter referred to as employees of “the Trust”</w:t>
      </w:r>
      <w:r w:rsidRPr="00EB0F88">
        <w:rPr>
          <w:rFonts w:ascii="Arial" w:hAnsi="Arial" w:cs="Arial"/>
          <w:szCs w:val="22"/>
          <w:lang w:eastAsia="en-GB"/>
        </w:rPr>
        <w:t>, are expected to comply with the general duties detailed below:</w:t>
      </w:r>
    </w:p>
    <w:p w14:paraId="01DC5C30" w14:textId="77777777" w:rsidR="00EB0F88" w:rsidRPr="00EB0F88" w:rsidRDefault="00EB0F88" w:rsidP="00EB0F88">
      <w:pPr>
        <w:autoSpaceDE w:val="0"/>
        <w:autoSpaceDN w:val="0"/>
        <w:adjustRightInd w:val="0"/>
        <w:jc w:val="both"/>
        <w:rPr>
          <w:rFonts w:ascii="Arial" w:hAnsi="Arial" w:cs="Arial"/>
          <w:szCs w:val="22"/>
          <w:lang w:eastAsia="en-GB"/>
        </w:rPr>
      </w:pPr>
    </w:p>
    <w:p w14:paraId="7DC95209" w14:textId="77777777" w:rsidR="00EB0F88" w:rsidRPr="00EB0F88" w:rsidRDefault="00EB0F88" w:rsidP="00EB3AE4">
      <w:pPr>
        <w:numPr>
          <w:ilvl w:val="0"/>
          <w:numId w:val="2"/>
        </w:numPr>
        <w:autoSpaceDE w:val="0"/>
        <w:autoSpaceDN w:val="0"/>
        <w:adjustRightInd w:val="0"/>
        <w:spacing w:after="120"/>
        <w:jc w:val="both"/>
        <w:rPr>
          <w:rFonts w:ascii="Arial" w:hAnsi="Arial" w:cs="Arial"/>
          <w:b/>
          <w:bCs/>
          <w:szCs w:val="22"/>
          <w:lang w:eastAsia="en-GB"/>
        </w:rPr>
      </w:pPr>
      <w:r w:rsidRPr="00EB0F88">
        <w:rPr>
          <w:rFonts w:ascii="Arial" w:hAnsi="Arial" w:cs="Arial"/>
          <w:b/>
          <w:bCs/>
          <w:szCs w:val="22"/>
          <w:lang w:eastAsia="en-GB"/>
        </w:rPr>
        <w:t>Infection Control and Prevention</w:t>
      </w:r>
    </w:p>
    <w:p w14:paraId="2F5D10BE" w14:textId="77777777" w:rsidR="00EB0F88" w:rsidRPr="00EB0F88" w:rsidRDefault="00EB0F88" w:rsidP="00EB0F88">
      <w:pPr>
        <w:spacing w:after="120"/>
        <w:jc w:val="both"/>
        <w:rPr>
          <w:rFonts w:ascii="Arial" w:hAnsi="Arial" w:cs="Arial"/>
          <w:szCs w:val="22"/>
        </w:rPr>
      </w:pPr>
      <w:r w:rsidRPr="00EB0F88">
        <w:rPr>
          <w:rFonts w:ascii="Arial" w:hAnsi="Arial" w:cs="Arial"/>
          <w:szCs w:val="22"/>
        </w:rPr>
        <w:t>All employees of the Trust are required to:</w:t>
      </w:r>
    </w:p>
    <w:p w14:paraId="205821F7" w14:textId="77777777" w:rsidR="00EB0F88" w:rsidRPr="00EB0F88" w:rsidRDefault="00EB0F88" w:rsidP="00EB3AE4">
      <w:pPr>
        <w:numPr>
          <w:ilvl w:val="0"/>
          <w:numId w:val="3"/>
        </w:numPr>
        <w:spacing w:after="120"/>
        <w:ind w:left="855" w:hanging="456"/>
        <w:jc w:val="both"/>
        <w:rPr>
          <w:rFonts w:ascii="Arial" w:hAnsi="Arial" w:cs="Arial"/>
          <w:szCs w:val="22"/>
        </w:rPr>
      </w:pPr>
      <w:r w:rsidRPr="00EB0F88">
        <w:rPr>
          <w:rFonts w:ascii="Arial" w:hAnsi="Arial" w:cs="Arial"/>
          <w:szCs w:val="22"/>
        </w:rPr>
        <w:t xml:space="preserve">Maintain a clean and safe environment, </w:t>
      </w:r>
      <w:proofErr w:type="spellStart"/>
      <w:r w:rsidRPr="00EB0F88">
        <w:rPr>
          <w:rFonts w:ascii="Arial" w:hAnsi="Arial" w:cs="Arial"/>
          <w:szCs w:val="22"/>
        </w:rPr>
        <w:t>minimise</w:t>
      </w:r>
      <w:proofErr w:type="spellEnd"/>
      <w:r w:rsidRPr="00EB0F88">
        <w:rPr>
          <w:rFonts w:ascii="Arial" w:hAnsi="Arial" w:cs="Arial"/>
          <w:szCs w:val="22"/>
        </w:rPr>
        <w:t xml:space="preserve"> risks of infection, report infection control issues of concern to their line manager and attend mandatory infection prevention training.</w:t>
      </w:r>
    </w:p>
    <w:p w14:paraId="701BCB82" w14:textId="77777777" w:rsidR="00EB0F88" w:rsidRPr="00EB0F88" w:rsidRDefault="00EB0F88" w:rsidP="00EB3AE4">
      <w:pPr>
        <w:numPr>
          <w:ilvl w:val="0"/>
          <w:numId w:val="3"/>
        </w:numPr>
        <w:ind w:left="851" w:hanging="454"/>
        <w:jc w:val="both"/>
        <w:rPr>
          <w:rFonts w:ascii="Arial" w:hAnsi="Arial" w:cs="Arial"/>
          <w:szCs w:val="22"/>
        </w:rPr>
      </w:pPr>
      <w:r w:rsidRPr="00EB0F88">
        <w:rPr>
          <w:rFonts w:ascii="Arial" w:hAnsi="Arial" w:cs="Arial"/>
          <w:szCs w:val="22"/>
        </w:rPr>
        <w:t xml:space="preserve">Work in accordance with their local infection control procedures and in adherence to the Code of Practice for the Prevention and Control of Healthcare Associated Infection as outlined in </w:t>
      </w:r>
      <w:r w:rsidRPr="00EB0F88">
        <w:rPr>
          <w:rStyle w:val="Emphasis"/>
          <w:rFonts w:ascii="Arial" w:hAnsi="Arial" w:cs="Arial"/>
          <w:b w:val="0"/>
          <w:color w:val="000000"/>
          <w:szCs w:val="22"/>
        </w:rPr>
        <w:t>the ‘Health</w:t>
      </w:r>
      <w:r w:rsidRPr="00EB0F88">
        <w:rPr>
          <w:rFonts w:ascii="Arial" w:hAnsi="Arial" w:cs="Arial"/>
          <w:color w:val="000000"/>
          <w:szCs w:val="22"/>
        </w:rPr>
        <w:t xml:space="preserve"> and Social Care </w:t>
      </w:r>
      <w:r w:rsidRPr="00EB0F88">
        <w:rPr>
          <w:rStyle w:val="Emphasis"/>
          <w:rFonts w:ascii="Arial" w:hAnsi="Arial" w:cs="Arial"/>
          <w:b w:val="0"/>
          <w:color w:val="000000"/>
          <w:szCs w:val="22"/>
        </w:rPr>
        <w:t>Act 2008’</w:t>
      </w:r>
      <w:r w:rsidRPr="00EB0F88">
        <w:rPr>
          <w:rFonts w:ascii="Arial" w:hAnsi="Arial" w:cs="Arial"/>
          <w:szCs w:val="22"/>
        </w:rPr>
        <w:t>.</w:t>
      </w:r>
    </w:p>
    <w:p w14:paraId="755B1EB4" w14:textId="77777777" w:rsidR="00EB0F88" w:rsidRPr="00EB0F88" w:rsidRDefault="00EB0F88" w:rsidP="00EB0F88">
      <w:pPr>
        <w:autoSpaceDE w:val="0"/>
        <w:autoSpaceDN w:val="0"/>
        <w:adjustRightInd w:val="0"/>
        <w:jc w:val="both"/>
        <w:rPr>
          <w:rFonts w:ascii="Arial" w:hAnsi="Arial" w:cs="Arial"/>
          <w:iCs/>
          <w:szCs w:val="22"/>
          <w:lang w:eastAsia="en-GB"/>
        </w:rPr>
      </w:pPr>
    </w:p>
    <w:p w14:paraId="43B5CF8F" w14:textId="77777777" w:rsidR="00EB0F88" w:rsidRPr="00EB0F88" w:rsidRDefault="00EB0F88" w:rsidP="00EB3AE4">
      <w:pPr>
        <w:numPr>
          <w:ilvl w:val="0"/>
          <w:numId w:val="2"/>
        </w:numPr>
        <w:autoSpaceDE w:val="0"/>
        <w:autoSpaceDN w:val="0"/>
        <w:adjustRightInd w:val="0"/>
        <w:spacing w:after="120"/>
        <w:jc w:val="both"/>
        <w:rPr>
          <w:rFonts w:ascii="Arial" w:hAnsi="Arial" w:cs="Arial"/>
          <w:b/>
          <w:bCs/>
          <w:szCs w:val="22"/>
          <w:lang w:eastAsia="en-GB"/>
        </w:rPr>
      </w:pPr>
      <w:r w:rsidRPr="00EB0F88">
        <w:rPr>
          <w:rFonts w:ascii="Arial" w:hAnsi="Arial" w:cs="Arial"/>
          <w:b/>
          <w:bCs/>
          <w:szCs w:val="22"/>
          <w:lang w:eastAsia="en-GB"/>
        </w:rPr>
        <w:t>Safeguarding Children, Young People and Vulnerable Adults</w:t>
      </w:r>
    </w:p>
    <w:p w14:paraId="30E877A4" w14:textId="77777777" w:rsidR="00EB0F88" w:rsidRPr="00F26E58" w:rsidRDefault="00EB0F88" w:rsidP="00EB0F88">
      <w:pPr>
        <w:autoSpaceDE w:val="0"/>
        <w:autoSpaceDN w:val="0"/>
        <w:adjustRightInd w:val="0"/>
        <w:jc w:val="both"/>
        <w:rPr>
          <w:rFonts w:ascii="Arial" w:hAnsi="Arial" w:cs="Arial"/>
          <w:szCs w:val="22"/>
        </w:rPr>
      </w:pPr>
      <w:r w:rsidRPr="00EB0F88">
        <w:rPr>
          <w:rFonts w:ascii="Arial" w:hAnsi="Arial" w:cs="Arial"/>
          <w:szCs w:val="22"/>
          <w:lang w:eastAsia="en-GB"/>
        </w:rPr>
        <w:t xml:space="preserve">The Trust is committed to safeguarding and promoting the welfare of children, young </w:t>
      </w:r>
      <w:proofErr w:type="gramStart"/>
      <w:r w:rsidRPr="00EB0F88">
        <w:rPr>
          <w:rFonts w:ascii="Arial" w:hAnsi="Arial" w:cs="Arial"/>
          <w:szCs w:val="22"/>
          <w:lang w:eastAsia="en-GB"/>
        </w:rPr>
        <w:t>people</w:t>
      </w:r>
      <w:proofErr w:type="gramEnd"/>
      <w:r w:rsidRPr="00EB0F88">
        <w:rPr>
          <w:rFonts w:ascii="Arial" w:hAnsi="Arial" w:cs="Arial"/>
          <w:szCs w:val="22"/>
          <w:lang w:eastAsia="en-GB"/>
        </w:rPr>
        <w:t xml:space="preserve"> and vulnerable adults.  All staff and volunteers are therefore expected to behave in such a way that supports this commitment.  </w:t>
      </w:r>
      <w:r w:rsidRPr="00EB0F88">
        <w:rPr>
          <w:rFonts w:ascii="Arial" w:hAnsi="Arial" w:cs="Arial"/>
          <w:szCs w:val="22"/>
        </w:rPr>
        <w:t xml:space="preserve">For further details please refer to the 'Safeguarding Vulnerable Adults Policy and Procedure' and to the 'Safeguarding Children Procedure'.  Should you have any concerns about any child or vulnerable adult that you encounter </w:t>
      </w:r>
      <w:proofErr w:type="gramStart"/>
      <w:r w:rsidRPr="00EB0F88">
        <w:rPr>
          <w:rFonts w:ascii="Arial" w:hAnsi="Arial" w:cs="Arial"/>
          <w:szCs w:val="22"/>
        </w:rPr>
        <w:t>in the course of</w:t>
      </w:r>
      <w:proofErr w:type="gramEnd"/>
      <w:r w:rsidRPr="00EB0F88">
        <w:rPr>
          <w:rFonts w:ascii="Arial" w:hAnsi="Arial" w:cs="Arial"/>
          <w:szCs w:val="22"/>
        </w:rPr>
        <w:t xml:space="preserve"> your St Barnabas </w:t>
      </w:r>
      <w:r w:rsidRPr="00F26E58">
        <w:rPr>
          <w:rFonts w:ascii="Arial" w:hAnsi="Arial" w:cs="Arial"/>
          <w:szCs w:val="22"/>
        </w:rPr>
        <w:t xml:space="preserve">duties, please report these to your line manager and / or to the Family and Carers Support Services team.  </w:t>
      </w:r>
    </w:p>
    <w:p w14:paraId="6142AE7C" w14:textId="77777777" w:rsidR="00EB0F88" w:rsidRPr="00F26E58" w:rsidRDefault="00EB0F88" w:rsidP="00EB0F88">
      <w:pPr>
        <w:autoSpaceDE w:val="0"/>
        <w:autoSpaceDN w:val="0"/>
        <w:adjustRightInd w:val="0"/>
        <w:jc w:val="both"/>
        <w:rPr>
          <w:rFonts w:ascii="Arial" w:hAnsi="Arial" w:cs="Arial"/>
          <w:szCs w:val="22"/>
          <w:lang w:eastAsia="en-GB"/>
        </w:rPr>
      </w:pPr>
    </w:p>
    <w:p w14:paraId="562CB811" w14:textId="77777777" w:rsidR="00EB0F88" w:rsidRPr="00F26E58" w:rsidRDefault="00EB0F88" w:rsidP="00EB3AE4">
      <w:pPr>
        <w:numPr>
          <w:ilvl w:val="0"/>
          <w:numId w:val="2"/>
        </w:numPr>
        <w:autoSpaceDE w:val="0"/>
        <w:autoSpaceDN w:val="0"/>
        <w:adjustRightInd w:val="0"/>
        <w:spacing w:after="120"/>
        <w:jc w:val="both"/>
        <w:rPr>
          <w:rFonts w:ascii="Arial" w:hAnsi="Arial" w:cs="Arial"/>
          <w:b/>
          <w:bCs/>
          <w:szCs w:val="22"/>
          <w:lang w:eastAsia="en-GB"/>
        </w:rPr>
      </w:pPr>
      <w:r w:rsidRPr="00F26E58">
        <w:rPr>
          <w:rFonts w:ascii="Arial" w:hAnsi="Arial" w:cs="Arial"/>
          <w:b/>
          <w:bCs/>
          <w:szCs w:val="22"/>
          <w:lang w:eastAsia="en-GB"/>
        </w:rPr>
        <w:t>Health &amp; Safety</w:t>
      </w:r>
    </w:p>
    <w:p w14:paraId="0C9E4908" w14:textId="77777777" w:rsidR="00F26E58" w:rsidRPr="00F26E58" w:rsidRDefault="00EB0F88" w:rsidP="00F26E58">
      <w:pPr>
        <w:autoSpaceDE w:val="0"/>
        <w:autoSpaceDN w:val="0"/>
        <w:adjustRightInd w:val="0"/>
        <w:spacing w:after="120"/>
        <w:jc w:val="both"/>
        <w:rPr>
          <w:rFonts w:ascii="Arial" w:hAnsi="Arial" w:cs="Arial"/>
          <w:szCs w:val="22"/>
        </w:rPr>
      </w:pPr>
      <w:r w:rsidRPr="00F26E58">
        <w:rPr>
          <w:rFonts w:ascii="Arial" w:hAnsi="Arial" w:cs="Arial"/>
          <w:szCs w:val="22"/>
          <w:lang w:eastAsia="en-GB"/>
        </w:rPr>
        <w:t xml:space="preserve">All </w:t>
      </w:r>
      <w:r w:rsidR="00F26E58" w:rsidRPr="00F26E58">
        <w:rPr>
          <w:rFonts w:ascii="Arial" w:hAnsi="Arial" w:cs="Arial"/>
          <w:szCs w:val="22"/>
          <w:lang w:eastAsia="en-GB"/>
        </w:rPr>
        <w:t>employees</w:t>
      </w:r>
      <w:r w:rsidR="00F26E58" w:rsidRPr="00F26E58">
        <w:rPr>
          <w:rFonts w:ascii="Arial" w:hAnsi="Arial" w:cs="Arial"/>
          <w:szCs w:val="22"/>
        </w:rPr>
        <w:t xml:space="preserve"> are responsible and accountable for ensuring </w:t>
      </w:r>
      <w:proofErr w:type="gramStart"/>
      <w:r w:rsidR="00F26E58" w:rsidRPr="00F26E58">
        <w:rPr>
          <w:rFonts w:ascii="Arial" w:hAnsi="Arial" w:cs="Arial"/>
          <w:szCs w:val="22"/>
        </w:rPr>
        <w:t>that:-</w:t>
      </w:r>
      <w:proofErr w:type="gramEnd"/>
    </w:p>
    <w:p w14:paraId="2F647E1E" w14:textId="77777777" w:rsidR="00F26E58" w:rsidRPr="00F26E58" w:rsidRDefault="00F26E58" w:rsidP="00F26E58">
      <w:pPr>
        <w:ind w:firstLine="360"/>
        <w:rPr>
          <w:rFonts w:ascii="Arial" w:hAnsi="Arial" w:cs="Arial"/>
          <w:szCs w:val="22"/>
        </w:rPr>
      </w:pPr>
    </w:p>
    <w:p w14:paraId="3D46FFF1" w14:textId="77777777" w:rsidR="00F26E58" w:rsidRPr="00F26E58" w:rsidRDefault="00F26E58" w:rsidP="00EB3AE4">
      <w:pPr>
        <w:pStyle w:val="ListParagraph"/>
        <w:numPr>
          <w:ilvl w:val="0"/>
          <w:numId w:val="8"/>
        </w:numPr>
        <w:rPr>
          <w:rFonts w:ascii="Arial" w:hAnsi="Arial" w:cs="Arial"/>
          <w:sz w:val="22"/>
          <w:szCs w:val="22"/>
        </w:rPr>
      </w:pPr>
      <w:r w:rsidRPr="00F26E58">
        <w:rPr>
          <w:rFonts w:ascii="Arial" w:hAnsi="Arial" w:cs="Arial"/>
          <w:sz w:val="22"/>
          <w:szCs w:val="22"/>
        </w:rPr>
        <w:t>They work safely in accordance with any relevant and appropriate training, safe systems of work, procedures and/ or rules in force in their workplace.</w:t>
      </w:r>
    </w:p>
    <w:p w14:paraId="67D59F7C" w14:textId="77777777" w:rsidR="00F26E58" w:rsidRPr="00F26E58" w:rsidRDefault="00F26E58" w:rsidP="00EB3AE4">
      <w:pPr>
        <w:pStyle w:val="ListParagraph"/>
        <w:numPr>
          <w:ilvl w:val="0"/>
          <w:numId w:val="8"/>
        </w:numPr>
        <w:rPr>
          <w:rFonts w:ascii="Arial" w:hAnsi="Arial" w:cs="Arial"/>
          <w:sz w:val="22"/>
          <w:szCs w:val="22"/>
        </w:rPr>
      </w:pPr>
      <w:r w:rsidRPr="00F26E58">
        <w:rPr>
          <w:rFonts w:ascii="Arial" w:hAnsi="Arial" w:cs="Arial"/>
          <w:sz w:val="22"/>
          <w:szCs w:val="22"/>
        </w:rPr>
        <w:t xml:space="preserve">They co-operate with the Trust in matters of health and safety and take care of their own health and safety and do not endanger other by their acts or </w:t>
      </w:r>
      <w:proofErr w:type="gramStart"/>
      <w:r w:rsidRPr="00F26E58">
        <w:rPr>
          <w:rFonts w:ascii="Arial" w:hAnsi="Arial" w:cs="Arial"/>
          <w:sz w:val="22"/>
          <w:szCs w:val="22"/>
        </w:rPr>
        <w:t>omissions</w:t>
      </w:r>
      <w:proofErr w:type="gramEnd"/>
    </w:p>
    <w:p w14:paraId="09543736" w14:textId="77777777" w:rsidR="00F26E58" w:rsidRPr="00F26E58" w:rsidRDefault="00F26E58" w:rsidP="00EB3AE4">
      <w:pPr>
        <w:pStyle w:val="ListParagraph"/>
        <w:numPr>
          <w:ilvl w:val="0"/>
          <w:numId w:val="8"/>
        </w:numPr>
        <w:rPr>
          <w:rFonts w:ascii="Arial" w:hAnsi="Arial" w:cs="Arial"/>
          <w:sz w:val="22"/>
          <w:szCs w:val="22"/>
        </w:rPr>
      </w:pPr>
      <w:r w:rsidRPr="00F26E58">
        <w:rPr>
          <w:rFonts w:ascii="Arial" w:hAnsi="Arial" w:cs="Arial"/>
          <w:sz w:val="22"/>
          <w:szCs w:val="22"/>
        </w:rPr>
        <w:t xml:space="preserve">They wear and use, </w:t>
      </w:r>
      <w:proofErr w:type="gramStart"/>
      <w:r w:rsidRPr="00F26E58">
        <w:rPr>
          <w:rFonts w:ascii="Arial" w:hAnsi="Arial" w:cs="Arial"/>
          <w:sz w:val="22"/>
          <w:szCs w:val="22"/>
        </w:rPr>
        <w:t>at all times</w:t>
      </w:r>
      <w:proofErr w:type="gramEnd"/>
      <w:r w:rsidRPr="00F26E58">
        <w:rPr>
          <w:rFonts w:ascii="Arial" w:hAnsi="Arial" w:cs="Arial"/>
          <w:sz w:val="22"/>
          <w:szCs w:val="22"/>
        </w:rPr>
        <w:t>, the appropriate personal protective equipment provided and use all safety devices, guards etc. provided to make safe any plant and equipment.</w:t>
      </w:r>
    </w:p>
    <w:p w14:paraId="7ED6B9F3" w14:textId="77777777" w:rsidR="00F26E58" w:rsidRPr="00F26E58" w:rsidRDefault="00F26E58" w:rsidP="00EB3AE4">
      <w:pPr>
        <w:pStyle w:val="ListParagraph"/>
        <w:numPr>
          <w:ilvl w:val="0"/>
          <w:numId w:val="8"/>
        </w:numPr>
        <w:rPr>
          <w:rFonts w:ascii="Arial" w:hAnsi="Arial" w:cs="Arial"/>
          <w:sz w:val="22"/>
          <w:szCs w:val="22"/>
        </w:rPr>
      </w:pPr>
      <w:r w:rsidRPr="00F26E58">
        <w:rPr>
          <w:rFonts w:ascii="Arial" w:hAnsi="Arial" w:cs="Arial"/>
          <w:sz w:val="22"/>
          <w:szCs w:val="22"/>
        </w:rPr>
        <w:t xml:space="preserve">They immediately report defective equipment /machinery onto the Trusts maintenance helpdesk </w:t>
      </w:r>
      <w:proofErr w:type="gramStart"/>
      <w:r w:rsidRPr="00F26E58">
        <w:rPr>
          <w:rFonts w:ascii="Arial" w:hAnsi="Arial" w:cs="Arial"/>
          <w:sz w:val="22"/>
          <w:szCs w:val="22"/>
        </w:rPr>
        <w:t>system, and</w:t>
      </w:r>
      <w:proofErr w:type="gramEnd"/>
      <w:r w:rsidRPr="00F26E58">
        <w:rPr>
          <w:rFonts w:ascii="Arial" w:hAnsi="Arial" w:cs="Arial"/>
          <w:sz w:val="22"/>
          <w:szCs w:val="22"/>
        </w:rPr>
        <w:t xml:space="preserve"> isolate the equipment so that it cannot be used. Once the situation is safe then the line manager must be informed.</w:t>
      </w:r>
    </w:p>
    <w:p w14:paraId="0EA8AD58" w14:textId="77777777" w:rsidR="00F26E58" w:rsidRPr="00F26E58" w:rsidRDefault="00F26E58" w:rsidP="00EB3AE4">
      <w:pPr>
        <w:pStyle w:val="ListParagraph"/>
        <w:numPr>
          <w:ilvl w:val="0"/>
          <w:numId w:val="8"/>
        </w:numPr>
        <w:rPr>
          <w:rFonts w:ascii="Arial" w:hAnsi="Arial" w:cs="Arial"/>
          <w:sz w:val="22"/>
          <w:szCs w:val="22"/>
        </w:rPr>
      </w:pPr>
      <w:r w:rsidRPr="00F26E58">
        <w:rPr>
          <w:rFonts w:ascii="Arial" w:hAnsi="Arial" w:cs="Arial"/>
          <w:sz w:val="22"/>
          <w:szCs w:val="22"/>
        </w:rPr>
        <w:t xml:space="preserve">They immediately report any unsafe acts or conditions using the Trusts dedicated reporting system and bring it to the attention of their line manager.  </w:t>
      </w:r>
    </w:p>
    <w:p w14:paraId="780ECB6D" w14:textId="77777777" w:rsidR="00F26E58" w:rsidRPr="00F26E58" w:rsidRDefault="00F26E58" w:rsidP="00EB3AE4">
      <w:pPr>
        <w:pStyle w:val="ListParagraph"/>
        <w:numPr>
          <w:ilvl w:val="0"/>
          <w:numId w:val="8"/>
        </w:numPr>
        <w:rPr>
          <w:rFonts w:ascii="Arial" w:hAnsi="Arial" w:cs="Arial"/>
          <w:sz w:val="22"/>
          <w:szCs w:val="22"/>
        </w:rPr>
      </w:pPr>
      <w:r w:rsidRPr="00F26E58">
        <w:rPr>
          <w:rFonts w:ascii="Arial" w:hAnsi="Arial" w:cs="Arial"/>
          <w:sz w:val="22"/>
          <w:szCs w:val="22"/>
        </w:rPr>
        <w:t>Report any ongoing unsatisfactory responses of maintenance or safety issues to the Health and Safety Manager.</w:t>
      </w:r>
    </w:p>
    <w:p w14:paraId="6A9F1938" w14:textId="77777777" w:rsidR="00F26E58" w:rsidRPr="00F26E58" w:rsidRDefault="00F26E58" w:rsidP="00EB3AE4">
      <w:pPr>
        <w:pStyle w:val="ListParagraph"/>
        <w:numPr>
          <w:ilvl w:val="0"/>
          <w:numId w:val="8"/>
        </w:numPr>
        <w:rPr>
          <w:rFonts w:ascii="Arial" w:hAnsi="Arial" w:cs="Arial"/>
          <w:sz w:val="22"/>
          <w:szCs w:val="22"/>
        </w:rPr>
      </w:pPr>
      <w:r w:rsidRPr="00F26E58">
        <w:rPr>
          <w:rFonts w:ascii="Arial" w:hAnsi="Arial" w:cs="Arial"/>
          <w:sz w:val="22"/>
          <w:szCs w:val="22"/>
        </w:rPr>
        <w:t>Maintain their working and welfare environment in a clean and tidy condition.</w:t>
      </w:r>
    </w:p>
    <w:p w14:paraId="5F98E4A5" w14:textId="5B67180F" w:rsidR="00EB0F88" w:rsidRPr="00F26E58" w:rsidRDefault="00EB0F88" w:rsidP="7D54B01D">
      <w:pPr>
        <w:pStyle w:val="ListParagraph"/>
        <w:numPr>
          <w:ilvl w:val="0"/>
          <w:numId w:val="9"/>
        </w:numPr>
        <w:autoSpaceDE w:val="0"/>
        <w:autoSpaceDN w:val="0"/>
        <w:adjustRightInd w:val="0"/>
        <w:jc w:val="both"/>
        <w:rPr>
          <w:rFonts w:ascii="Arial" w:hAnsi="Arial" w:cs="Arial"/>
          <w:lang w:eastAsia="en-GB"/>
        </w:rPr>
      </w:pPr>
      <w:r w:rsidRPr="7D54B01D">
        <w:rPr>
          <w:rFonts w:ascii="Arial" w:hAnsi="Arial" w:cs="Arial"/>
          <w:lang w:eastAsia="en-GB"/>
        </w:rPr>
        <w:t xml:space="preserve">Whilst the aim of the Trust is to promote a co-operative and constructive view of Health &amp; Safety, all staff must be aware that a </w:t>
      </w:r>
      <w:proofErr w:type="spellStart"/>
      <w:r w:rsidRPr="7D54B01D">
        <w:rPr>
          <w:rFonts w:ascii="Arial" w:hAnsi="Arial" w:cs="Arial"/>
          <w:lang w:eastAsia="en-GB"/>
        </w:rPr>
        <w:t>wilful</w:t>
      </w:r>
      <w:proofErr w:type="spellEnd"/>
      <w:r w:rsidRPr="7D54B01D">
        <w:rPr>
          <w:rFonts w:ascii="Arial" w:hAnsi="Arial" w:cs="Arial"/>
          <w:lang w:eastAsia="en-GB"/>
        </w:rPr>
        <w:t xml:space="preserve"> or irresponsible disregard for safety matters may give rise to disciplinary proceedings.</w:t>
      </w:r>
    </w:p>
    <w:p w14:paraId="07886490" w14:textId="77777777" w:rsidR="00EB0F88" w:rsidRPr="00EB0F88" w:rsidRDefault="00EB0F88" w:rsidP="00EB0F88">
      <w:pPr>
        <w:autoSpaceDE w:val="0"/>
        <w:autoSpaceDN w:val="0"/>
        <w:adjustRightInd w:val="0"/>
        <w:jc w:val="both"/>
        <w:rPr>
          <w:rFonts w:ascii="Arial" w:hAnsi="Arial" w:cs="Arial"/>
          <w:szCs w:val="22"/>
          <w:lang w:eastAsia="en-GB"/>
        </w:rPr>
      </w:pPr>
    </w:p>
    <w:p w14:paraId="16869AE4" w14:textId="77777777" w:rsidR="00EB0F88" w:rsidRPr="00EB0F88" w:rsidRDefault="00EB0F88" w:rsidP="00EB3AE4">
      <w:pPr>
        <w:numPr>
          <w:ilvl w:val="0"/>
          <w:numId w:val="2"/>
        </w:numPr>
        <w:autoSpaceDE w:val="0"/>
        <w:autoSpaceDN w:val="0"/>
        <w:adjustRightInd w:val="0"/>
        <w:spacing w:after="120"/>
        <w:jc w:val="both"/>
        <w:rPr>
          <w:rFonts w:ascii="Arial" w:hAnsi="Arial" w:cs="Arial"/>
          <w:b/>
          <w:bCs/>
          <w:szCs w:val="22"/>
          <w:lang w:eastAsia="en-GB"/>
        </w:rPr>
      </w:pPr>
      <w:r w:rsidRPr="00EB0F88">
        <w:rPr>
          <w:rFonts w:ascii="Arial" w:hAnsi="Arial" w:cs="Arial"/>
          <w:b/>
          <w:bCs/>
          <w:szCs w:val="22"/>
          <w:lang w:eastAsia="en-GB"/>
        </w:rPr>
        <w:t>General Policies, Procedures and Practices</w:t>
      </w:r>
    </w:p>
    <w:p w14:paraId="44F0E79B" w14:textId="77777777" w:rsidR="00EB0F88" w:rsidRPr="00EB0F88" w:rsidRDefault="00EB0F88" w:rsidP="00EB0F88">
      <w:pPr>
        <w:autoSpaceDE w:val="0"/>
        <w:autoSpaceDN w:val="0"/>
        <w:adjustRightInd w:val="0"/>
        <w:jc w:val="both"/>
        <w:rPr>
          <w:rFonts w:ascii="Arial" w:hAnsi="Arial" w:cs="Arial"/>
          <w:szCs w:val="22"/>
          <w:lang w:eastAsia="en-GB"/>
        </w:rPr>
      </w:pPr>
      <w:r w:rsidRPr="00EB0F88">
        <w:rPr>
          <w:rFonts w:ascii="Arial" w:hAnsi="Arial" w:cs="Arial"/>
          <w:szCs w:val="22"/>
          <w:lang w:eastAsia="en-GB"/>
        </w:rPr>
        <w:t xml:space="preserve">All employees of the Trust are expected to comply with all Trust policies, procedures and practices and are responsible for keeping </w:t>
      </w:r>
      <w:proofErr w:type="gramStart"/>
      <w:r w:rsidRPr="00EB0F88">
        <w:rPr>
          <w:rFonts w:ascii="Arial" w:hAnsi="Arial" w:cs="Arial"/>
          <w:szCs w:val="22"/>
          <w:lang w:eastAsia="en-GB"/>
        </w:rPr>
        <w:t>up-to-date</w:t>
      </w:r>
      <w:proofErr w:type="gramEnd"/>
      <w:r w:rsidRPr="00EB0F88">
        <w:rPr>
          <w:rFonts w:ascii="Arial" w:hAnsi="Arial" w:cs="Arial"/>
          <w:szCs w:val="22"/>
          <w:lang w:eastAsia="en-GB"/>
        </w:rPr>
        <w:t xml:space="preserve"> with any changes to these.</w:t>
      </w:r>
    </w:p>
    <w:p w14:paraId="68F209C9" w14:textId="77777777" w:rsidR="00EB0F88" w:rsidRPr="00EB0F88" w:rsidRDefault="00EB0F88" w:rsidP="00EB0F88">
      <w:pPr>
        <w:rPr>
          <w:rFonts w:ascii="Arial" w:hAnsi="Arial" w:cs="Arial"/>
          <w:b/>
          <w:szCs w:val="22"/>
        </w:rPr>
      </w:pPr>
    </w:p>
    <w:p w14:paraId="286E541D" w14:textId="77777777" w:rsidR="00EB0F88" w:rsidRPr="00EB0F88" w:rsidRDefault="00EB0F88" w:rsidP="00EB3AE4">
      <w:pPr>
        <w:numPr>
          <w:ilvl w:val="0"/>
          <w:numId w:val="4"/>
        </w:numPr>
        <w:rPr>
          <w:rFonts w:ascii="Arial" w:hAnsi="Arial" w:cs="Arial"/>
          <w:b/>
          <w:szCs w:val="22"/>
        </w:rPr>
      </w:pPr>
      <w:r w:rsidRPr="00EB0F88">
        <w:rPr>
          <w:rFonts w:ascii="Arial" w:hAnsi="Arial" w:cs="Arial"/>
          <w:b/>
          <w:szCs w:val="22"/>
        </w:rPr>
        <w:t xml:space="preserve">Duty of </w:t>
      </w:r>
      <w:proofErr w:type="spellStart"/>
      <w:r w:rsidRPr="00EB0F88">
        <w:rPr>
          <w:rFonts w:ascii="Arial" w:hAnsi="Arial" w:cs="Arial"/>
          <w:b/>
          <w:szCs w:val="22"/>
        </w:rPr>
        <w:t>Candour</w:t>
      </w:r>
      <w:proofErr w:type="spellEnd"/>
      <w:r w:rsidRPr="00EB0F88">
        <w:rPr>
          <w:rFonts w:ascii="Arial" w:hAnsi="Arial" w:cs="Arial"/>
          <w:b/>
          <w:szCs w:val="22"/>
        </w:rPr>
        <w:br/>
      </w:r>
    </w:p>
    <w:p w14:paraId="2B9DAC2F" w14:textId="77777777" w:rsidR="00EB0F88" w:rsidRPr="00EB0F88" w:rsidRDefault="00EB0F88" w:rsidP="00EB0F88">
      <w:pPr>
        <w:rPr>
          <w:rFonts w:ascii="Arial" w:hAnsi="Arial" w:cs="Arial"/>
          <w:szCs w:val="22"/>
        </w:rPr>
      </w:pPr>
      <w:r w:rsidRPr="00EB0F88">
        <w:rPr>
          <w:rFonts w:ascii="Arial" w:hAnsi="Arial" w:cs="Arial"/>
          <w:szCs w:val="22"/>
        </w:rPr>
        <w:t>All employees of the Trust are required to:</w:t>
      </w:r>
      <w:r w:rsidRPr="00EB0F88">
        <w:rPr>
          <w:rFonts w:ascii="Arial" w:hAnsi="Arial" w:cs="Arial"/>
          <w:szCs w:val="22"/>
        </w:rPr>
        <w:br/>
      </w:r>
    </w:p>
    <w:p w14:paraId="5AE36422" w14:textId="49E44737" w:rsidR="00EB0F88" w:rsidRPr="00EB0F88" w:rsidRDefault="00EB0F88" w:rsidP="00EB3AE4">
      <w:pPr>
        <w:pStyle w:val="ListParagraph"/>
        <w:numPr>
          <w:ilvl w:val="0"/>
          <w:numId w:val="5"/>
        </w:numPr>
        <w:spacing w:after="200" w:line="276" w:lineRule="auto"/>
        <w:contextualSpacing/>
        <w:rPr>
          <w:rFonts w:ascii="Arial" w:hAnsi="Arial" w:cs="Arial"/>
          <w:sz w:val="22"/>
          <w:szCs w:val="22"/>
        </w:rPr>
      </w:pPr>
      <w:r w:rsidRPr="0D1ABCCD">
        <w:rPr>
          <w:rFonts w:ascii="Arial" w:hAnsi="Arial" w:cs="Arial"/>
          <w:sz w:val="22"/>
          <w:szCs w:val="22"/>
        </w:rPr>
        <w:t xml:space="preserve">Be honest, </w:t>
      </w:r>
      <w:proofErr w:type="gramStart"/>
      <w:r w:rsidRPr="0D1ABCCD">
        <w:rPr>
          <w:rFonts w:ascii="Arial" w:hAnsi="Arial" w:cs="Arial"/>
          <w:sz w:val="22"/>
          <w:szCs w:val="22"/>
        </w:rPr>
        <w:t>open</w:t>
      </w:r>
      <w:proofErr w:type="gramEnd"/>
      <w:r w:rsidRPr="0D1ABCCD">
        <w:rPr>
          <w:rFonts w:ascii="Arial" w:hAnsi="Arial" w:cs="Arial"/>
          <w:sz w:val="22"/>
          <w:szCs w:val="22"/>
        </w:rPr>
        <w:t xml:space="preserve"> and truthful in all their dealings with patients and the </w:t>
      </w:r>
      <w:r w:rsidR="4A4B0A5B" w:rsidRPr="0D1ABCCD">
        <w:rPr>
          <w:rFonts w:ascii="Arial" w:hAnsi="Arial" w:cs="Arial"/>
          <w:sz w:val="22"/>
          <w:szCs w:val="22"/>
        </w:rPr>
        <w:t>public and</w:t>
      </w:r>
      <w:r w:rsidRPr="0D1ABCCD">
        <w:rPr>
          <w:rFonts w:ascii="Arial" w:hAnsi="Arial" w:cs="Arial"/>
          <w:sz w:val="22"/>
          <w:szCs w:val="22"/>
        </w:rPr>
        <w:t xml:space="preserve"> ensure that </w:t>
      </w:r>
      <w:proofErr w:type="spellStart"/>
      <w:r w:rsidRPr="0D1ABCCD">
        <w:rPr>
          <w:rFonts w:ascii="Arial" w:hAnsi="Arial" w:cs="Arial"/>
          <w:sz w:val="22"/>
          <w:szCs w:val="22"/>
        </w:rPr>
        <w:t>organisational</w:t>
      </w:r>
      <w:proofErr w:type="spellEnd"/>
      <w:r w:rsidRPr="0D1ABCCD">
        <w:rPr>
          <w:rFonts w:ascii="Arial" w:hAnsi="Arial" w:cs="Arial"/>
          <w:sz w:val="22"/>
          <w:szCs w:val="22"/>
        </w:rPr>
        <w:t xml:space="preserve"> and personal interests are never allowed to outweigh the duty to be open, honest and truthful.  </w:t>
      </w:r>
    </w:p>
    <w:p w14:paraId="60855D1E" w14:textId="77777777" w:rsidR="00EB0F88" w:rsidRPr="00EB0F88" w:rsidRDefault="00EB0F88" w:rsidP="00EB3AE4">
      <w:pPr>
        <w:pStyle w:val="ListParagraph"/>
        <w:numPr>
          <w:ilvl w:val="0"/>
          <w:numId w:val="5"/>
        </w:numPr>
        <w:spacing w:after="200" w:line="276" w:lineRule="auto"/>
        <w:contextualSpacing/>
        <w:rPr>
          <w:rFonts w:ascii="Arial" w:hAnsi="Arial" w:cs="Arial"/>
          <w:sz w:val="22"/>
          <w:szCs w:val="22"/>
        </w:rPr>
      </w:pPr>
      <w:r w:rsidRPr="00EB0F88">
        <w:rPr>
          <w:rFonts w:ascii="Arial" w:hAnsi="Arial" w:cs="Arial"/>
          <w:sz w:val="22"/>
          <w:szCs w:val="22"/>
        </w:rPr>
        <w:t>This supplement to your job description should be regarded as an additional guide to the duties you are required to perform and is not intended to be definitive or restrictive in any way and does not form part of the contract of employment.</w:t>
      </w:r>
    </w:p>
    <w:p w14:paraId="77522FE5" w14:textId="77777777" w:rsidR="00EB0F88" w:rsidRPr="00EB0F88" w:rsidRDefault="00EB0F88" w:rsidP="00EB0F88">
      <w:pPr>
        <w:rPr>
          <w:rFonts w:ascii="Arial" w:hAnsi="Arial" w:cs="Arial"/>
          <w:color w:val="000000"/>
          <w:szCs w:val="22"/>
          <w:lang w:eastAsia="en-GB"/>
        </w:rPr>
      </w:pPr>
      <w:r w:rsidRPr="00EB0F88">
        <w:rPr>
          <w:rFonts w:ascii="Arial" w:hAnsi="Arial" w:cs="Arial"/>
          <w:i/>
          <w:szCs w:val="22"/>
          <w:lang w:eastAsia="en-GB"/>
        </w:rPr>
        <w:t>This supplement to your job description should be regarded as an additional guide to the duties you are required to perform and is not intended to be definitive or restrictive in any way and does not form part of the contract of employment.</w:t>
      </w:r>
    </w:p>
    <w:p w14:paraId="270468E4" w14:textId="77777777" w:rsidR="00EB0F88" w:rsidRPr="00EB0F88" w:rsidRDefault="00EB0F88" w:rsidP="00EB0F88">
      <w:pPr>
        <w:rPr>
          <w:rFonts w:ascii="Arial" w:hAnsi="Arial" w:cs="Arial"/>
          <w:color w:val="000000"/>
          <w:szCs w:val="22"/>
          <w:lang w:eastAsia="en-GB"/>
        </w:rPr>
      </w:pPr>
    </w:p>
    <w:p w14:paraId="6F38C0AD" w14:textId="77777777" w:rsidR="00EB0F88" w:rsidRPr="00EB0F88" w:rsidRDefault="00EB0F88" w:rsidP="00EB0F88">
      <w:pPr>
        <w:ind w:left="567" w:hanging="567"/>
        <w:rPr>
          <w:rFonts w:ascii="Arial" w:hAnsi="Arial" w:cs="Arial"/>
          <w:szCs w:val="22"/>
        </w:rPr>
      </w:pPr>
      <w:r w:rsidRPr="00EB0F88">
        <w:rPr>
          <w:rFonts w:ascii="Arial" w:hAnsi="Arial" w:cs="Arial"/>
          <w:szCs w:val="22"/>
        </w:rPr>
        <w:t>This job description is not exhaustive.  It will be subject to periodic review and may be amended following discussion between post holder and employer.</w:t>
      </w:r>
    </w:p>
    <w:p w14:paraId="6F44A27C" w14:textId="77777777" w:rsidR="00542FDE" w:rsidRDefault="00542FDE" w:rsidP="00CD556D">
      <w:pPr>
        <w:jc w:val="center"/>
        <w:rPr>
          <w:rFonts w:ascii="Arial" w:hAnsi="Arial" w:cs="Arial"/>
          <w:b/>
          <w:i/>
          <w:szCs w:val="22"/>
        </w:rPr>
      </w:pPr>
    </w:p>
    <w:p w14:paraId="371A4FC8" w14:textId="77777777" w:rsidR="002E5921" w:rsidRDefault="002E5921" w:rsidP="00CD556D">
      <w:pPr>
        <w:jc w:val="center"/>
        <w:rPr>
          <w:rFonts w:ascii="Arial" w:hAnsi="Arial" w:cs="Arial"/>
          <w:b/>
          <w:i/>
          <w:szCs w:val="22"/>
        </w:rPr>
      </w:pPr>
    </w:p>
    <w:p w14:paraId="07737251" w14:textId="77777777" w:rsidR="002E5921" w:rsidRDefault="002E5921" w:rsidP="00CD556D">
      <w:pPr>
        <w:jc w:val="center"/>
        <w:rPr>
          <w:rFonts w:ascii="Arial" w:hAnsi="Arial" w:cs="Arial"/>
          <w:b/>
          <w:i/>
          <w:szCs w:val="22"/>
        </w:rPr>
      </w:pPr>
    </w:p>
    <w:p w14:paraId="72F54BEA" w14:textId="77777777" w:rsidR="00542FDE" w:rsidRDefault="00542FDE" w:rsidP="00CD556D">
      <w:pPr>
        <w:jc w:val="center"/>
        <w:rPr>
          <w:rFonts w:ascii="Arial" w:hAnsi="Arial" w:cs="Arial"/>
          <w:b/>
          <w:i/>
          <w:szCs w:val="22"/>
        </w:rPr>
      </w:pPr>
    </w:p>
    <w:p w14:paraId="476E3C94" w14:textId="77777777" w:rsidR="00EE189E" w:rsidRPr="008742E2" w:rsidRDefault="00391BA3" w:rsidP="00EE189E">
      <w:pPr>
        <w:rPr>
          <w:rFonts w:ascii="Arial" w:hAnsi="Arial" w:cs="Arial"/>
          <w:b/>
          <w:sz w:val="36"/>
          <w:szCs w:val="36"/>
        </w:rPr>
      </w:pPr>
      <w:r>
        <w:rPr>
          <w:rFonts w:ascii="Arial" w:hAnsi="Arial" w:cs="Arial"/>
          <w:szCs w:val="22"/>
        </w:rPr>
        <w:br w:type="page"/>
      </w:r>
      <w:r w:rsidR="00EE189E" w:rsidRPr="008742E2">
        <w:rPr>
          <w:rFonts w:ascii="Arial" w:hAnsi="Arial" w:cs="Arial"/>
          <w:b/>
          <w:sz w:val="36"/>
          <w:szCs w:val="36"/>
        </w:rPr>
        <w:t>Person Specification</w:t>
      </w:r>
    </w:p>
    <w:p w14:paraId="6B16DB3F" w14:textId="77777777" w:rsidR="00EE189E" w:rsidRPr="008742E2" w:rsidRDefault="00EE189E" w:rsidP="00EE189E">
      <w:pPr>
        <w:rPr>
          <w:rFonts w:ascii="Arial" w:hAnsi="Arial" w:cs="Arial"/>
          <w:sz w:val="24"/>
          <w:szCs w:val="36"/>
        </w:rPr>
      </w:pPr>
    </w:p>
    <w:p w14:paraId="66E5E5CA" w14:textId="77777777" w:rsidR="00EE189E" w:rsidRPr="00DB6E3E" w:rsidRDefault="00EE189E" w:rsidP="00EE189E">
      <w:pPr>
        <w:rPr>
          <w:rFonts w:ascii="Arial" w:hAnsi="Arial" w:cs="Arial"/>
          <w:b/>
          <w:sz w:val="24"/>
          <w:szCs w:val="24"/>
        </w:rPr>
      </w:pPr>
      <w:r>
        <w:rPr>
          <w:rFonts w:ascii="Arial" w:hAnsi="Arial" w:cs="Arial"/>
          <w:b/>
          <w:sz w:val="24"/>
          <w:szCs w:val="24"/>
        </w:rPr>
        <w:t>Role:</w:t>
      </w:r>
      <w:r w:rsidRPr="00DB6E3E">
        <w:rPr>
          <w:rFonts w:ascii="Arial" w:hAnsi="Arial" w:cs="Arial"/>
          <w:b/>
          <w:sz w:val="24"/>
          <w:szCs w:val="24"/>
        </w:rPr>
        <w:tab/>
      </w:r>
      <w:r w:rsidRPr="00DB6E3E">
        <w:rPr>
          <w:rFonts w:ascii="Arial" w:hAnsi="Arial" w:cs="Arial"/>
          <w:b/>
          <w:sz w:val="24"/>
          <w:szCs w:val="24"/>
        </w:rPr>
        <w:tab/>
      </w:r>
      <w:r w:rsidRPr="00DB6E3E">
        <w:rPr>
          <w:rFonts w:ascii="Arial" w:hAnsi="Arial" w:cs="Arial"/>
          <w:b/>
          <w:sz w:val="24"/>
          <w:szCs w:val="24"/>
        </w:rPr>
        <w:tab/>
      </w:r>
    </w:p>
    <w:p w14:paraId="1CAD516C" w14:textId="149E3F32" w:rsidR="00EE189E" w:rsidRPr="00DB6E3E" w:rsidRDefault="00EE189E" w:rsidP="00EE189E">
      <w:pPr>
        <w:ind w:left="2160" w:hanging="2160"/>
        <w:jc w:val="both"/>
        <w:rPr>
          <w:rFonts w:ascii="Arial" w:hAnsi="Arial" w:cs="Arial"/>
          <w:sz w:val="24"/>
          <w:szCs w:val="24"/>
        </w:rPr>
      </w:pPr>
      <w:r>
        <w:rPr>
          <w:rFonts w:ascii="Arial" w:hAnsi="Arial" w:cs="Arial"/>
          <w:b/>
          <w:sz w:val="24"/>
          <w:szCs w:val="24"/>
        </w:rPr>
        <w:t>Accountable to</w:t>
      </w:r>
      <w:r w:rsidRPr="00DB6E3E">
        <w:rPr>
          <w:rFonts w:ascii="Arial" w:hAnsi="Arial" w:cs="Arial"/>
          <w:b/>
          <w:sz w:val="24"/>
          <w:szCs w:val="24"/>
        </w:rPr>
        <w:t>:</w:t>
      </w:r>
      <w:r w:rsidR="00643513">
        <w:rPr>
          <w:rFonts w:ascii="Arial" w:hAnsi="Arial" w:cs="Arial"/>
          <w:b/>
          <w:sz w:val="24"/>
          <w:szCs w:val="24"/>
        </w:rPr>
        <w:t xml:space="preserve"> Head of Fundraising &amp; Lottery</w:t>
      </w:r>
      <w:r w:rsidRPr="00DB6E3E">
        <w:rPr>
          <w:rFonts w:ascii="Arial" w:hAnsi="Arial" w:cs="Arial"/>
          <w:sz w:val="24"/>
          <w:szCs w:val="24"/>
        </w:rPr>
        <w:tab/>
      </w:r>
    </w:p>
    <w:p w14:paraId="40196A4F" w14:textId="77777777" w:rsidR="00EE189E" w:rsidRPr="00DB6E3E" w:rsidRDefault="00EE189E" w:rsidP="00EE189E">
      <w:pPr>
        <w:ind w:left="2160" w:hanging="2160"/>
        <w:jc w:val="both"/>
        <w:rPr>
          <w:rFonts w:ascii="Arial" w:hAnsi="Arial" w:cs="Arial"/>
          <w:sz w:val="24"/>
          <w:szCs w:val="24"/>
        </w:rPr>
      </w:pPr>
    </w:p>
    <w:p w14:paraId="2A103CE1" w14:textId="77777777" w:rsidR="00EE189E" w:rsidRDefault="00EE189E" w:rsidP="00EE189E">
      <w:pPr>
        <w:ind w:left="2160" w:hanging="2160"/>
        <w:jc w:val="both"/>
        <w:rPr>
          <w:rFonts w:ascii="Arial" w:hAnsi="Arial" w:cs="Arial"/>
          <w:sz w:val="24"/>
          <w:szCs w:val="24"/>
        </w:rPr>
      </w:pPr>
      <w:r w:rsidRPr="00D822AB">
        <w:rPr>
          <w:rFonts w:ascii="Arial" w:hAnsi="Arial" w:cs="Arial"/>
          <w:b/>
          <w:sz w:val="24"/>
          <w:szCs w:val="24"/>
        </w:rPr>
        <w:t xml:space="preserve">E </w:t>
      </w:r>
      <w:r>
        <w:rPr>
          <w:rFonts w:ascii="Arial" w:hAnsi="Arial" w:cs="Arial"/>
          <w:sz w:val="24"/>
          <w:szCs w:val="24"/>
        </w:rPr>
        <w:t>- Essential</w:t>
      </w:r>
      <w:r>
        <w:rPr>
          <w:rFonts w:ascii="Arial" w:hAnsi="Arial" w:cs="Arial"/>
          <w:sz w:val="24"/>
          <w:szCs w:val="24"/>
        </w:rPr>
        <w:tab/>
      </w:r>
      <w:r w:rsidRPr="00D822AB">
        <w:rPr>
          <w:rFonts w:ascii="Arial" w:hAnsi="Arial" w:cs="Arial"/>
          <w:b/>
          <w:sz w:val="24"/>
          <w:szCs w:val="24"/>
        </w:rPr>
        <w:t>D</w:t>
      </w:r>
      <w:r>
        <w:rPr>
          <w:rFonts w:ascii="Arial" w:hAnsi="Arial" w:cs="Arial"/>
          <w:sz w:val="24"/>
          <w:szCs w:val="24"/>
        </w:rPr>
        <w:t xml:space="preserve"> – Desirable</w:t>
      </w:r>
    </w:p>
    <w:p w14:paraId="4BFC57F5" w14:textId="77777777" w:rsidR="00EE189E" w:rsidRDefault="00EE189E" w:rsidP="00EE189E">
      <w:pPr>
        <w:ind w:left="2160" w:hanging="2160"/>
        <w:jc w:val="both"/>
        <w:rPr>
          <w:rFonts w:ascii="Arial" w:hAnsi="Arial" w:cs="Arial"/>
          <w:sz w:val="24"/>
          <w:szCs w:val="24"/>
        </w:rPr>
      </w:pPr>
    </w:p>
    <w:p w14:paraId="2AC73223" w14:textId="77777777" w:rsidR="00EE189E" w:rsidRDefault="00EE189E" w:rsidP="00EE189E">
      <w:pPr>
        <w:ind w:left="2160" w:hanging="2160"/>
        <w:jc w:val="both"/>
        <w:rPr>
          <w:rFonts w:ascii="Arial" w:hAnsi="Arial" w:cs="Arial"/>
          <w:b/>
          <w:sz w:val="24"/>
          <w:szCs w:val="24"/>
        </w:rPr>
      </w:pPr>
      <w:r>
        <w:rPr>
          <w:rFonts w:ascii="Arial" w:hAnsi="Arial" w:cs="Arial"/>
          <w:b/>
          <w:sz w:val="24"/>
          <w:szCs w:val="24"/>
        </w:rPr>
        <w:t>Education and Qualifications</w:t>
      </w:r>
    </w:p>
    <w:p w14:paraId="36DB4447" w14:textId="77777777" w:rsidR="00EE189E" w:rsidRDefault="00EE189E" w:rsidP="00EE189E">
      <w:pPr>
        <w:ind w:left="2160" w:hanging="2160"/>
        <w:jc w:val="both"/>
        <w:rPr>
          <w:rFonts w:ascii="Arial" w:hAnsi="Arial" w:cs="Arial"/>
          <w:b/>
          <w:sz w:val="24"/>
          <w:szCs w:val="24"/>
        </w:rPr>
      </w:pPr>
    </w:p>
    <w:tbl>
      <w:tblPr>
        <w:tblW w:w="0" w:type="auto"/>
        <w:tblLook w:val="04A0" w:firstRow="1" w:lastRow="0" w:firstColumn="1" w:lastColumn="0" w:noHBand="0" w:noVBand="1"/>
      </w:tblPr>
      <w:tblGrid>
        <w:gridCol w:w="8748"/>
        <w:gridCol w:w="494"/>
      </w:tblGrid>
      <w:tr w:rsidR="00EE189E" w:rsidRPr="00AC2DDC" w14:paraId="0359AD0B" w14:textId="77777777" w:rsidTr="7D54B01D">
        <w:tc>
          <w:tcPr>
            <w:tcW w:w="8748" w:type="dxa"/>
            <w:shd w:val="clear" w:color="auto" w:fill="auto"/>
          </w:tcPr>
          <w:p w14:paraId="14D73049" w14:textId="184A8580" w:rsidR="00EE189E" w:rsidRPr="00E01044" w:rsidRDefault="5B5AE5F4" w:rsidP="7D54B01D">
            <w:pPr>
              <w:pStyle w:val="paragraph"/>
              <w:numPr>
                <w:ilvl w:val="0"/>
                <w:numId w:val="7"/>
              </w:numPr>
              <w:spacing w:before="0" w:beforeAutospacing="0" w:after="0" w:afterAutospacing="0"/>
              <w:jc w:val="both"/>
              <w:textAlignment w:val="baseline"/>
              <w:rPr>
                <w:sz w:val="22"/>
                <w:szCs w:val="22"/>
              </w:rPr>
            </w:pPr>
            <w:r w:rsidRPr="7D54B01D">
              <w:rPr>
                <w:rStyle w:val="normaltextrun"/>
                <w:rFonts w:ascii="Arial" w:hAnsi="Arial" w:cs="Arial"/>
                <w:sz w:val="22"/>
                <w:szCs w:val="22"/>
                <w:lang w:val="en"/>
              </w:rPr>
              <w:t>Educated to degree level or equivalent qualification or experience in Fundraising</w:t>
            </w:r>
            <w:r w:rsidR="00E01044" w:rsidRPr="7D54B01D">
              <w:rPr>
                <w:rStyle w:val="normaltextrun"/>
                <w:rFonts w:ascii="Arial" w:hAnsi="Arial" w:cs="Arial"/>
                <w:sz w:val="22"/>
                <w:szCs w:val="22"/>
                <w:lang w:val="en"/>
              </w:rPr>
              <w:t xml:space="preserve">/Business Development </w:t>
            </w:r>
            <w:r w:rsidRPr="7D54B01D">
              <w:rPr>
                <w:rStyle w:val="normaltextrun"/>
                <w:rFonts w:ascii="Arial" w:hAnsi="Arial" w:cs="Arial"/>
                <w:sz w:val="22"/>
                <w:szCs w:val="22"/>
                <w:lang w:val="en"/>
              </w:rPr>
              <w:t xml:space="preserve">of at least </w:t>
            </w:r>
            <w:r w:rsidR="00E01044" w:rsidRPr="7D54B01D">
              <w:rPr>
                <w:rStyle w:val="normaltextrun"/>
                <w:rFonts w:ascii="Arial" w:hAnsi="Arial" w:cs="Arial"/>
                <w:sz w:val="22"/>
                <w:szCs w:val="22"/>
                <w:lang w:val="en"/>
              </w:rPr>
              <w:t xml:space="preserve">2 </w:t>
            </w:r>
            <w:r w:rsidRPr="7D54B01D">
              <w:rPr>
                <w:rStyle w:val="normaltextrun"/>
                <w:rFonts w:ascii="Arial" w:hAnsi="Arial" w:cs="Arial"/>
                <w:sz w:val="22"/>
                <w:szCs w:val="22"/>
                <w:lang w:val="en"/>
              </w:rPr>
              <w:t>years – E</w:t>
            </w:r>
            <w:r w:rsidRPr="7D54B01D">
              <w:rPr>
                <w:rStyle w:val="eop"/>
                <w:rFonts w:ascii="Arial" w:hAnsi="Arial" w:cs="Arial"/>
                <w:sz w:val="22"/>
                <w:szCs w:val="22"/>
              </w:rPr>
              <w:t> </w:t>
            </w:r>
          </w:p>
        </w:tc>
        <w:tc>
          <w:tcPr>
            <w:tcW w:w="494" w:type="dxa"/>
            <w:shd w:val="clear" w:color="auto" w:fill="auto"/>
          </w:tcPr>
          <w:p w14:paraId="1E6427DB" w14:textId="77777777" w:rsidR="00EE189E" w:rsidRPr="006C7EF6" w:rsidRDefault="00EE189E" w:rsidP="006C7EF6">
            <w:pPr>
              <w:rPr>
                <w:b/>
                <w:sz w:val="24"/>
              </w:rPr>
            </w:pPr>
          </w:p>
        </w:tc>
      </w:tr>
      <w:tr w:rsidR="00EE189E" w:rsidRPr="00AC2DDC" w14:paraId="77F32BAA" w14:textId="77777777" w:rsidTr="7D54B01D">
        <w:tc>
          <w:tcPr>
            <w:tcW w:w="8748" w:type="dxa"/>
            <w:shd w:val="clear" w:color="auto" w:fill="auto"/>
          </w:tcPr>
          <w:p w14:paraId="2250201E" w14:textId="0D3F453D" w:rsidR="00EE189E" w:rsidRPr="00E01044" w:rsidRDefault="00643513" w:rsidP="00EB3AE4">
            <w:pPr>
              <w:pStyle w:val="ListParagraph"/>
              <w:numPr>
                <w:ilvl w:val="0"/>
                <w:numId w:val="7"/>
              </w:numPr>
              <w:contextualSpacing/>
              <w:jc w:val="both"/>
              <w:rPr>
                <w:sz w:val="22"/>
                <w:szCs w:val="22"/>
              </w:rPr>
            </w:pPr>
            <w:r w:rsidRPr="00E01044">
              <w:rPr>
                <w:rFonts w:ascii="Arial" w:hAnsi="Arial" w:cs="Arial"/>
                <w:sz w:val="22"/>
                <w:szCs w:val="22"/>
              </w:rPr>
              <w:t xml:space="preserve">Training in Fundraising with a specific interest in Corporate Fundraising   </w:t>
            </w:r>
            <w:r w:rsidR="00E01044" w:rsidRPr="00E01044">
              <w:rPr>
                <w:rFonts w:ascii="Arial" w:hAnsi="Arial" w:cs="Arial"/>
                <w:sz w:val="22"/>
                <w:szCs w:val="22"/>
              </w:rPr>
              <w:t>D</w:t>
            </w:r>
          </w:p>
        </w:tc>
        <w:tc>
          <w:tcPr>
            <w:tcW w:w="494" w:type="dxa"/>
            <w:shd w:val="clear" w:color="auto" w:fill="auto"/>
          </w:tcPr>
          <w:p w14:paraId="76ECDD50" w14:textId="77777777" w:rsidR="00EE189E" w:rsidRPr="006C7EF6" w:rsidRDefault="00EE189E" w:rsidP="006C7EF6">
            <w:pPr>
              <w:rPr>
                <w:b/>
                <w:sz w:val="24"/>
              </w:rPr>
            </w:pPr>
          </w:p>
        </w:tc>
      </w:tr>
      <w:tr w:rsidR="00EE189E" w:rsidRPr="00AC2DDC" w14:paraId="440E62D1" w14:textId="77777777" w:rsidTr="7D54B01D">
        <w:tc>
          <w:tcPr>
            <w:tcW w:w="8748" w:type="dxa"/>
            <w:shd w:val="clear" w:color="auto" w:fill="auto"/>
          </w:tcPr>
          <w:p w14:paraId="6EE2C510" w14:textId="77777777" w:rsidR="00D4461C" w:rsidRPr="00E01044" w:rsidRDefault="00D4461C" w:rsidP="00EB3AE4">
            <w:pPr>
              <w:pStyle w:val="paragraph"/>
              <w:numPr>
                <w:ilvl w:val="0"/>
                <w:numId w:val="7"/>
              </w:numPr>
              <w:spacing w:before="0" w:beforeAutospacing="0" w:after="0" w:afterAutospacing="0"/>
              <w:jc w:val="both"/>
              <w:textAlignment w:val="baseline"/>
              <w:rPr>
                <w:rFonts w:ascii="Arial" w:hAnsi="Arial" w:cs="Arial"/>
                <w:sz w:val="22"/>
                <w:szCs w:val="22"/>
              </w:rPr>
            </w:pPr>
            <w:r w:rsidRPr="00E01044">
              <w:rPr>
                <w:rStyle w:val="normaltextrun"/>
                <w:rFonts w:ascii="Arial" w:hAnsi="Arial" w:cs="Arial"/>
                <w:sz w:val="22"/>
                <w:szCs w:val="22"/>
                <w:lang w:val="en"/>
              </w:rPr>
              <w:t>Fundraising qualification - D</w:t>
            </w:r>
            <w:r w:rsidRPr="00E01044">
              <w:rPr>
                <w:rStyle w:val="eop"/>
                <w:rFonts w:ascii="Arial" w:hAnsi="Arial" w:cs="Arial"/>
                <w:sz w:val="22"/>
                <w:szCs w:val="22"/>
              </w:rPr>
              <w:t> </w:t>
            </w:r>
          </w:p>
          <w:p w14:paraId="46DEFE49" w14:textId="711817B0" w:rsidR="00EE189E" w:rsidRPr="00E01044" w:rsidRDefault="00D4461C" w:rsidP="00EB3AE4">
            <w:pPr>
              <w:pStyle w:val="paragraph"/>
              <w:numPr>
                <w:ilvl w:val="0"/>
                <w:numId w:val="7"/>
              </w:numPr>
              <w:spacing w:before="0" w:beforeAutospacing="0" w:after="0" w:afterAutospacing="0"/>
              <w:jc w:val="both"/>
              <w:textAlignment w:val="baseline"/>
              <w:rPr>
                <w:sz w:val="22"/>
                <w:szCs w:val="22"/>
              </w:rPr>
            </w:pPr>
            <w:r w:rsidRPr="00E01044">
              <w:rPr>
                <w:rStyle w:val="normaltextrun"/>
                <w:rFonts w:ascii="Arial" w:hAnsi="Arial" w:cs="Arial"/>
                <w:sz w:val="22"/>
                <w:szCs w:val="22"/>
              </w:rPr>
              <w:t>Willingness to undertake training and personal development</w:t>
            </w:r>
            <w:r w:rsidR="00244374" w:rsidRPr="00E01044">
              <w:rPr>
                <w:rStyle w:val="normaltextrun"/>
                <w:rFonts w:ascii="Arial" w:hAnsi="Arial" w:cs="Arial"/>
                <w:sz w:val="22"/>
                <w:szCs w:val="22"/>
              </w:rPr>
              <w:t>; aspiring</w:t>
            </w:r>
            <w:r w:rsidRPr="00E01044">
              <w:rPr>
                <w:rStyle w:val="normaltextrun"/>
                <w:rFonts w:ascii="Arial" w:hAnsi="Arial" w:cs="Arial"/>
                <w:sz w:val="22"/>
                <w:szCs w:val="22"/>
              </w:rPr>
              <w:t xml:space="preserve"> - E </w:t>
            </w:r>
          </w:p>
        </w:tc>
        <w:tc>
          <w:tcPr>
            <w:tcW w:w="494" w:type="dxa"/>
            <w:shd w:val="clear" w:color="auto" w:fill="auto"/>
          </w:tcPr>
          <w:p w14:paraId="73CE1527" w14:textId="77777777" w:rsidR="00EE189E" w:rsidRPr="006C7EF6" w:rsidRDefault="00EE189E" w:rsidP="006C7EF6">
            <w:pPr>
              <w:rPr>
                <w:b/>
                <w:sz w:val="24"/>
              </w:rPr>
            </w:pPr>
          </w:p>
        </w:tc>
      </w:tr>
      <w:tr w:rsidR="00EE189E" w:rsidRPr="00AC2DDC" w14:paraId="7267595A" w14:textId="77777777" w:rsidTr="7D54B01D">
        <w:tc>
          <w:tcPr>
            <w:tcW w:w="8748" w:type="dxa"/>
            <w:shd w:val="clear" w:color="auto" w:fill="auto"/>
          </w:tcPr>
          <w:p w14:paraId="76F1CA42" w14:textId="77777777" w:rsidR="00EE189E" w:rsidRPr="00E01044" w:rsidRDefault="00EE189E" w:rsidP="00A3446D">
            <w:pPr>
              <w:contextualSpacing/>
              <w:jc w:val="both"/>
              <w:rPr>
                <w:szCs w:val="22"/>
              </w:rPr>
            </w:pPr>
          </w:p>
        </w:tc>
        <w:tc>
          <w:tcPr>
            <w:tcW w:w="494" w:type="dxa"/>
            <w:shd w:val="clear" w:color="auto" w:fill="auto"/>
          </w:tcPr>
          <w:p w14:paraId="34E93A1E" w14:textId="77777777" w:rsidR="00EE189E" w:rsidRPr="006C7EF6" w:rsidRDefault="00EE189E" w:rsidP="006C7EF6">
            <w:pPr>
              <w:rPr>
                <w:b/>
                <w:sz w:val="24"/>
              </w:rPr>
            </w:pPr>
          </w:p>
        </w:tc>
      </w:tr>
      <w:tr w:rsidR="00EE189E" w:rsidRPr="00AC2DDC" w14:paraId="363A09FF" w14:textId="77777777" w:rsidTr="7D54B01D">
        <w:tc>
          <w:tcPr>
            <w:tcW w:w="8748" w:type="dxa"/>
            <w:shd w:val="clear" w:color="auto" w:fill="auto"/>
          </w:tcPr>
          <w:p w14:paraId="01DBC457" w14:textId="77777777" w:rsidR="00EE189E" w:rsidRPr="00A3446D" w:rsidRDefault="00EE189E" w:rsidP="00A3446D">
            <w:pPr>
              <w:contextualSpacing/>
              <w:jc w:val="both"/>
              <w:rPr>
                <w:sz w:val="24"/>
              </w:rPr>
            </w:pPr>
          </w:p>
        </w:tc>
        <w:tc>
          <w:tcPr>
            <w:tcW w:w="494" w:type="dxa"/>
            <w:shd w:val="clear" w:color="auto" w:fill="auto"/>
          </w:tcPr>
          <w:p w14:paraId="6707EDC8" w14:textId="77777777" w:rsidR="00EE189E" w:rsidRPr="006C7EF6" w:rsidRDefault="00EE189E" w:rsidP="006C7EF6">
            <w:pPr>
              <w:rPr>
                <w:b/>
                <w:sz w:val="24"/>
              </w:rPr>
            </w:pPr>
          </w:p>
        </w:tc>
      </w:tr>
    </w:tbl>
    <w:p w14:paraId="2F360150" w14:textId="77777777" w:rsidR="00EE189E" w:rsidRDefault="00EE189E" w:rsidP="00EE189E">
      <w:pPr>
        <w:jc w:val="both"/>
        <w:rPr>
          <w:rFonts w:ascii="Arial" w:hAnsi="Arial" w:cs="Arial"/>
          <w:b/>
          <w:sz w:val="24"/>
          <w:szCs w:val="24"/>
        </w:rPr>
      </w:pPr>
      <w:r>
        <w:rPr>
          <w:rFonts w:ascii="Arial" w:hAnsi="Arial" w:cs="Arial"/>
          <w:b/>
          <w:sz w:val="24"/>
          <w:szCs w:val="24"/>
        </w:rPr>
        <w:t>Knowledge and Experience</w:t>
      </w:r>
    </w:p>
    <w:p w14:paraId="45DD2344" w14:textId="77777777" w:rsidR="00EE189E" w:rsidRPr="00E01044" w:rsidRDefault="00EE189E" w:rsidP="00E01044">
      <w:pPr>
        <w:rPr>
          <w:rFonts w:ascii="Arial" w:hAnsi="Arial" w:cs="Arial"/>
          <w:b/>
          <w:sz w:val="24"/>
          <w:szCs w:val="24"/>
        </w:rPr>
      </w:pPr>
    </w:p>
    <w:tbl>
      <w:tblPr>
        <w:tblW w:w="0" w:type="auto"/>
        <w:tblLook w:val="04A0" w:firstRow="1" w:lastRow="0" w:firstColumn="1" w:lastColumn="0" w:noHBand="0" w:noVBand="1"/>
      </w:tblPr>
      <w:tblGrid>
        <w:gridCol w:w="8961"/>
        <w:gridCol w:w="372"/>
      </w:tblGrid>
      <w:tr w:rsidR="00EE189E" w:rsidRPr="00244374" w14:paraId="30CF1D6F" w14:textId="77777777" w:rsidTr="40E842B2">
        <w:tc>
          <w:tcPr>
            <w:tcW w:w="8961" w:type="dxa"/>
            <w:shd w:val="clear" w:color="auto" w:fill="auto"/>
          </w:tcPr>
          <w:p w14:paraId="3DD43A52" w14:textId="03D5DBF9" w:rsidR="00EE189E" w:rsidRPr="00E01044" w:rsidRDefault="0484F75F" w:rsidP="00EB3AE4">
            <w:pPr>
              <w:pStyle w:val="ListParagraph"/>
              <w:numPr>
                <w:ilvl w:val="0"/>
                <w:numId w:val="21"/>
              </w:numPr>
              <w:contextualSpacing/>
              <w:jc w:val="both"/>
              <w:rPr>
                <w:sz w:val="22"/>
                <w:szCs w:val="22"/>
              </w:rPr>
            </w:pPr>
            <w:r w:rsidRPr="40E842B2">
              <w:rPr>
                <w:rFonts w:ascii="Arial" w:hAnsi="Arial" w:cs="Arial"/>
                <w:sz w:val="22"/>
                <w:szCs w:val="22"/>
              </w:rPr>
              <w:t xml:space="preserve">An understanding of hospice </w:t>
            </w:r>
            <w:r w:rsidR="00AD212A" w:rsidRPr="40E842B2">
              <w:rPr>
                <w:rFonts w:ascii="Arial" w:hAnsi="Arial" w:cs="Arial"/>
                <w:sz w:val="22"/>
                <w:szCs w:val="22"/>
              </w:rPr>
              <w:t>fundraising -</w:t>
            </w:r>
            <w:r w:rsidR="33D6D309" w:rsidRPr="40E842B2">
              <w:rPr>
                <w:rFonts w:ascii="Arial" w:hAnsi="Arial" w:cs="Arial"/>
                <w:sz w:val="22"/>
                <w:szCs w:val="22"/>
              </w:rPr>
              <w:t xml:space="preserve"> D</w:t>
            </w:r>
          </w:p>
        </w:tc>
        <w:tc>
          <w:tcPr>
            <w:tcW w:w="372" w:type="dxa"/>
            <w:shd w:val="clear" w:color="auto" w:fill="auto"/>
          </w:tcPr>
          <w:p w14:paraId="11CE4238" w14:textId="77777777" w:rsidR="00EE189E" w:rsidRPr="00244374" w:rsidRDefault="00EE189E" w:rsidP="006C7EF6">
            <w:pPr>
              <w:rPr>
                <w:b/>
                <w:sz w:val="24"/>
                <w:szCs w:val="24"/>
              </w:rPr>
            </w:pPr>
          </w:p>
        </w:tc>
      </w:tr>
      <w:tr w:rsidR="00EE189E" w:rsidRPr="00244374" w14:paraId="176F3422" w14:textId="77777777" w:rsidTr="40E842B2">
        <w:tc>
          <w:tcPr>
            <w:tcW w:w="8961" w:type="dxa"/>
            <w:shd w:val="clear" w:color="auto" w:fill="auto"/>
          </w:tcPr>
          <w:p w14:paraId="14A902EB" w14:textId="0A798C8F" w:rsidR="00EE189E" w:rsidRPr="00E01044" w:rsidRDefault="0484F75F" w:rsidP="00EB3AE4">
            <w:pPr>
              <w:pStyle w:val="ListParagraph"/>
              <w:numPr>
                <w:ilvl w:val="0"/>
                <w:numId w:val="21"/>
              </w:numPr>
              <w:contextualSpacing/>
              <w:jc w:val="both"/>
              <w:rPr>
                <w:sz w:val="22"/>
                <w:szCs w:val="22"/>
              </w:rPr>
            </w:pPr>
            <w:r w:rsidRPr="40E842B2">
              <w:rPr>
                <w:rFonts w:ascii="Arial" w:hAnsi="Arial" w:cs="Arial"/>
                <w:sz w:val="22"/>
                <w:szCs w:val="22"/>
              </w:rPr>
              <w:t xml:space="preserve">Knowledge of charitable giving across companies </w:t>
            </w:r>
            <w:r w:rsidR="29876F1D" w:rsidRPr="40E842B2">
              <w:rPr>
                <w:rFonts w:ascii="Arial" w:hAnsi="Arial" w:cs="Arial"/>
                <w:sz w:val="22"/>
                <w:szCs w:val="22"/>
              </w:rPr>
              <w:t xml:space="preserve">throughout </w:t>
            </w:r>
            <w:r w:rsidR="33D6D309" w:rsidRPr="40E842B2">
              <w:rPr>
                <w:rFonts w:ascii="Arial" w:hAnsi="Arial" w:cs="Arial"/>
                <w:sz w:val="22"/>
                <w:szCs w:val="22"/>
              </w:rPr>
              <w:t>Lincolnshire -</w:t>
            </w:r>
            <w:r w:rsidR="29876F1D" w:rsidRPr="40E842B2">
              <w:rPr>
                <w:rFonts w:ascii="Arial" w:hAnsi="Arial" w:cs="Arial"/>
                <w:sz w:val="22"/>
                <w:szCs w:val="22"/>
              </w:rPr>
              <w:t xml:space="preserve"> </w:t>
            </w:r>
            <w:r w:rsidR="00AD212A" w:rsidRPr="40E842B2">
              <w:rPr>
                <w:rFonts w:ascii="Arial" w:hAnsi="Arial" w:cs="Arial"/>
                <w:sz w:val="22"/>
                <w:szCs w:val="22"/>
              </w:rPr>
              <w:t>D</w:t>
            </w:r>
          </w:p>
        </w:tc>
        <w:tc>
          <w:tcPr>
            <w:tcW w:w="372" w:type="dxa"/>
            <w:shd w:val="clear" w:color="auto" w:fill="auto"/>
          </w:tcPr>
          <w:p w14:paraId="32E1B1D0" w14:textId="77777777" w:rsidR="00EE189E" w:rsidRPr="00244374" w:rsidRDefault="00EE189E" w:rsidP="006C7EF6">
            <w:pPr>
              <w:rPr>
                <w:b/>
                <w:sz w:val="24"/>
                <w:szCs w:val="24"/>
              </w:rPr>
            </w:pPr>
          </w:p>
        </w:tc>
      </w:tr>
      <w:tr w:rsidR="00EE189E" w:rsidRPr="00244374" w14:paraId="4E30BDB2" w14:textId="77777777" w:rsidTr="40E842B2">
        <w:tc>
          <w:tcPr>
            <w:tcW w:w="8961" w:type="dxa"/>
            <w:shd w:val="clear" w:color="auto" w:fill="auto"/>
          </w:tcPr>
          <w:p w14:paraId="202FBF57" w14:textId="43F1E3D7" w:rsidR="00EE189E" w:rsidRPr="00E01044" w:rsidRDefault="0484F75F" w:rsidP="00EB3AE4">
            <w:pPr>
              <w:pStyle w:val="ListParagraph"/>
              <w:numPr>
                <w:ilvl w:val="0"/>
                <w:numId w:val="21"/>
              </w:numPr>
              <w:contextualSpacing/>
              <w:jc w:val="both"/>
              <w:rPr>
                <w:sz w:val="22"/>
                <w:szCs w:val="22"/>
              </w:rPr>
            </w:pPr>
            <w:r w:rsidRPr="40E842B2">
              <w:rPr>
                <w:rFonts w:ascii="Arial" w:hAnsi="Arial" w:cs="Arial"/>
                <w:sz w:val="22"/>
                <w:szCs w:val="22"/>
              </w:rPr>
              <w:t>Understanding of Corporate Social Responsibility</w:t>
            </w:r>
            <w:r w:rsidR="29876F1D" w:rsidRPr="40E842B2">
              <w:rPr>
                <w:rFonts w:ascii="Arial" w:hAnsi="Arial" w:cs="Arial"/>
                <w:sz w:val="22"/>
                <w:szCs w:val="22"/>
              </w:rPr>
              <w:t xml:space="preserve"> -E</w:t>
            </w:r>
          </w:p>
        </w:tc>
        <w:tc>
          <w:tcPr>
            <w:tcW w:w="372" w:type="dxa"/>
            <w:shd w:val="clear" w:color="auto" w:fill="auto"/>
          </w:tcPr>
          <w:p w14:paraId="62CC2EEA" w14:textId="77777777" w:rsidR="00EE189E" w:rsidRPr="00244374" w:rsidRDefault="00EE189E" w:rsidP="006C7EF6">
            <w:pPr>
              <w:rPr>
                <w:b/>
                <w:sz w:val="24"/>
                <w:szCs w:val="24"/>
              </w:rPr>
            </w:pPr>
          </w:p>
        </w:tc>
      </w:tr>
      <w:tr w:rsidR="00EE189E" w:rsidRPr="00244374" w14:paraId="0F6985E8" w14:textId="77777777" w:rsidTr="40E842B2">
        <w:tc>
          <w:tcPr>
            <w:tcW w:w="8961" w:type="dxa"/>
            <w:shd w:val="clear" w:color="auto" w:fill="auto"/>
          </w:tcPr>
          <w:p w14:paraId="3EEA24B7" w14:textId="77777777" w:rsidR="00EE189E" w:rsidRPr="00244374" w:rsidRDefault="00EE189E" w:rsidP="00244374">
            <w:pPr>
              <w:contextualSpacing/>
              <w:jc w:val="both"/>
              <w:rPr>
                <w:sz w:val="24"/>
                <w:szCs w:val="24"/>
              </w:rPr>
            </w:pPr>
          </w:p>
        </w:tc>
        <w:tc>
          <w:tcPr>
            <w:tcW w:w="372" w:type="dxa"/>
            <w:shd w:val="clear" w:color="auto" w:fill="auto"/>
          </w:tcPr>
          <w:p w14:paraId="378F4C29" w14:textId="77777777" w:rsidR="00EE189E" w:rsidRPr="00244374" w:rsidRDefault="00EE189E" w:rsidP="006C7EF6">
            <w:pPr>
              <w:rPr>
                <w:b/>
                <w:sz w:val="24"/>
                <w:szCs w:val="24"/>
              </w:rPr>
            </w:pPr>
          </w:p>
        </w:tc>
      </w:tr>
    </w:tbl>
    <w:p w14:paraId="5E42D3EB" w14:textId="77777777" w:rsidR="00EE189E" w:rsidRPr="00244374" w:rsidRDefault="00EE189E" w:rsidP="00EE189E">
      <w:pPr>
        <w:jc w:val="both"/>
        <w:rPr>
          <w:rFonts w:ascii="Arial" w:hAnsi="Arial" w:cs="Arial"/>
          <w:b/>
          <w:sz w:val="24"/>
          <w:szCs w:val="24"/>
        </w:rPr>
      </w:pPr>
    </w:p>
    <w:p w14:paraId="44C8D8E1" w14:textId="77777777" w:rsidR="00EE189E" w:rsidRDefault="00EE189E" w:rsidP="00EE189E">
      <w:pPr>
        <w:jc w:val="both"/>
        <w:rPr>
          <w:rFonts w:ascii="Arial" w:hAnsi="Arial" w:cs="Arial"/>
          <w:b/>
          <w:sz w:val="24"/>
          <w:szCs w:val="24"/>
        </w:rPr>
      </w:pPr>
      <w:r>
        <w:rPr>
          <w:rFonts w:ascii="Arial" w:hAnsi="Arial" w:cs="Arial"/>
          <w:b/>
          <w:sz w:val="24"/>
          <w:szCs w:val="24"/>
        </w:rPr>
        <w:t>Personal Skills and Experience</w:t>
      </w:r>
    </w:p>
    <w:p w14:paraId="74A592DC" w14:textId="77777777" w:rsidR="00AD212A" w:rsidRDefault="00AD212A" w:rsidP="00EE189E">
      <w:pPr>
        <w:jc w:val="both"/>
        <w:rPr>
          <w:rFonts w:ascii="Arial" w:hAnsi="Arial" w:cs="Arial"/>
          <w:b/>
          <w:sz w:val="24"/>
          <w:szCs w:val="24"/>
        </w:rPr>
      </w:pPr>
    </w:p>
    <w:p w14:paraId="57CD2C21" w14:textId="77777777" w:rsidR="00CF703C" w:rsidRPr="004C3055" w:rsidRDefault="00CF703C" w:rsidP="00CF703C">
      <w:pPr>
        <w:numPr>
          <w:ilvl w:val="0"/>
          <w:numId w:val="29"/>
        </w:numPr>
        <w:textAlignment w:val="baseline"/>
        <w:rPr>
          <w:rFonts w:ascii="Arial" w:hAnsi="Arial" w:cs="Arial"/>
          <w:szCs w:val="22"/>
          <w:lang w:val="en-GB" w:eastAsia="en-GB"/>
        </w:rPr>
      </w:pPr>
      <w:r w:rsidRPr="004C3055">
        <w:rPr>
          <w:rFonts w:ascii="Arial" w:hAnsi="Arial" w:cs="Arial"/>
          <w:szCs w:val="22"/>
          <w:lang w:val="en-GB" w:eastAsia="en-GB"/>
        </w:rPr>
        <w:t xml:space="preserve">Excellent verbal and written communication skills which delivers concise, powerful analysis and recommendations - </w:t>
      </w:r>
      <w:proofErr w:type="gramStart"/>
      <w:r w:rsidRPr="004C3055">
        <w:rPr>
          <w:rFonts w:ascii="Arial" w:hAnsi="Arial" w:cs="Arial"/>
          <w:szCs w:val="22"/>
          <w:lang w:val="en-GB" w:eastAsia="en-GB"/>
        </w:rPr>
        <w:t>E</w:t>
      </w:r>
      <w:proofErr w:type="gramEnd"/>
      <w:r w:rsidRPr="004C3055">
        <w:rPr>
          <w:rFonts w:ascii="Arial" w:hAnsi="Arial" w:cs="Arial"/>
          <w:szCs w:val="22"/>
          <w:lang w:val="en-GB" w:eastAsia="en-GB"/>
        </w:rPr>
        <w:t> </w:t>
      </w:r>
    </w:p>
    <w:p w14:paraId="2B629857" w14:textId="77777777" w:rsidR="00CF703C" w:rsidRDefault="00CF703C" w:rsidP="00CF703C">
      <w:pPr>
        <w:jc w:val="both"/>
        <w:textAlignment w:val="baseline"/>
        <w:rPr>
          <w:rFonts w:ascii="Arial" w:hAnsi="Arial" w:cs="Arial"/>
          <w:szCs w:val="22"/>
          <w:lang w:val="en-GB" w:eastAsia="en-GB"/>
        </w:rPr>
      </w:pPr>
    </w:p>
    <w:p w14:paraId="25C80B17" w14:textId="007B1574" w:rsidR="00AD212A" w:rsidRPr="00AD212A" w:rsidRDefault="00AD212A" w:rsidP="00AD212A">
      <w:pPr>
        <w:pStyle w:val="ListParagraph"/>
        <w:numPr>
          <w:ilvl w:val="0"/>
          <w:numId w:val="29"/>
        </w:numPr>
        <w:jc w:val="both"/>
        <w:textAlignment w:val="baseline"/>
        <w:rPr>
          <w:rFonts w:ascii="Arial" w:hAnsi="Arial" w:cs="Arial"/>
          <w:sz w:val="22"/>
          <w:szCs w:val="22"/>
          <w:lang w:val="en-GB" w:eastAsia="en-GB"/>
        </w:rPr>
      </w:pPr>
      <w:r w:rsidRPr="00AD212A">
        <w:rPr>
          <w:rFonts w:ascii="Arial" w:hAnsi="Arial" w:cs="Arial"/>
          <w:sz w:val="22"/>
          <w:szCs w:val="22"/>
          <w:lang w:val="en-GB" w:eastAsia="en-GB"/>
        </w:rPr>
        <w:t>Ability to communicate and interact with people at all levels to build and develop corporate relationships to articulate the mission and values of the Hospice clearly and persuasively to potential donors. - E </w:t>
      </w:r>
    </w:p>
    <w:p w14:paraId="2F53B69D" w14:textId="3DE51A82" w:rsidR="00AD212A" w:rsidRDefault="00AD212A" w:rsidP="00A359DF">
      <w:pPr>
        <w:pStyle w:val="ListParagraph"/>
        <w:numPr>
          <w:ilvl w:val="0"/>
          <w:numId w:val="29"/>
        </w:numPr>
        <w:spacing w:before="120"/>
        <w:textAlignment w:val="baseline"/>
        <w:rPr>
          <w:rFonts w:ascii="Arial" w:hAnsi="Arial" w:cs="Arial"/>
          <w:sz w:val="22"/>
          <w:szCs w:val="22"/>
          <w:lang w:val="en-GB" w:eastAsia="en-GB"/>
        </w:rPr>
      </w:pPr>
      <w:r w:rsidRPr="00AD212A">
        <w:rPr>
          <w:rFonts w:ascii="Arial" w:hAnsi="Arial" w:cs="Arial"/>
          <w:sz w:val="22"/>
          <w:szCs w:val="22"/>
          <w:lang w:val="en-GB" w:eastAsia="en-GB"/>
        </w:rPr>
        <w:t xml:space="preserve">Excellent </w:t>
      </w:r>
      <w:r w:rsidR="00CF703C">
        <w:rPr>
          <w:rFonts w:ascii="Arial" w:hAnsi="Arial" w:cs="Arial"/>
          <w:sz w:val="22"/>
          <w:szCs w:val="22"/>
          <w:lang w:val="en-GB" w:eastAsia="en-GB"/>
        </w:rPr>
        <w:t xml:space="preserve">organisational skills </w:t>
      </w:r>
      <w:r w:rsidRPr="00AD212A">
        <w:rPr>
          <w:rFonts w:ascii="Arial" w:hAnsi="Arial" w:cs="Arial"/>
          <w:sz w:val="22"/>
          <w:szCs w:val="22"/>
          <w:lang w:val="en-GB" w:eastAsia="en-GB"/>
        </w:rPr>
        <w:t>and ability to prioritise demanding workloads to meet deadlines under pressure and work well within a team whilst maintaining a positive, friendly, calm, professional and helpful disposition. – E </w:t>
      </w:r>
    </w:p>
    <w:p w14:paraId="2144EFC0" w14:textId="77777777" w:rsidR="00AD212A" w:rsidRDefault="00AD212A" w:rsidP="0074175A">
      <w:pPr>
        <w:pStyle w:val="ListParagraph"/>
        <w:numPr>
          <w:ilvl w:val="0"/>
          <w:numId w:val="29"/>
        </w:numPr>
        <w:spacing w:before="120"/>
        <w:textAlignment w:val="baseline"/>
        <w:rPr>
          <w:rFonts w:ascii="Arial" w:hAnsi="Arial" w:cs="Arial"/>
          <w:sz w:val="22"/>
          <w:szCs w:val="22"/>
          <w:lang w:val="en-GB" w:eastAsia="en-GB"/>
        </w:rPr>
      </w:pPr>
      <w:r w:rsidRPr="00AD212A">
        <w:rPr>
          <w:rFonts w:ascii="Arial" w:hAnsi="Arial" w:cs="Arial"/>
          <w:sz w:val="22"/>
          <w:szCs w:val="22"/>
          <w:lang w:val="en-GB" w:eastAsia="en-GB"/>
        </w:rPr>
        <w:t xml:space="preserve">Proven negotiation, persuasion and influencing skills to effectively secure sponsorship deals, donation amounts or partnership terms – </w:t>
      </w:r>
      <w:proofErr w:type="gramStart"/>
      <w:r w:rsidRPr="00AD212A">
        <w:rPr>
          <w:rFonts w:ascii="Arial" w:hAnsi="Arial" w:cs="Arial"/>
          <w:sz w:val="22"/>
          <w:szCs w:val="22"/>
          <w:lang w:val="en-GB" w:eastAsia="en-GB"/>
        </w:rPr>
        <w:t>E</w:t>
      </w:r>
      <w:proofErr w:type="gramEnd"/>
    </w:p>
    <w:p w14:paraId="6680904C" w14:textId="16C894DE" w:rsidR="00AD212A" w:rsidRPr="00AD212A" w:rsidRDefault="00AD212A" w:rsidP="0074175A">
      <w:pPr>
        <w:pStyle w:val="ListParagraph"/>
        <w:numPr>
          <w:ilvl w:val="0"/>
          <w:numId w:val="29"/>
        </w:numPr>
        <w:spacing w:before="120"/>
        <w:textAlignment w:val="baseline"/>
        <w:rPr>
          <w:rFonts w:ascii="Arial" w:hAnsi="Arial" w:cs="Arial"/>
          <w:sz w:val="22"/>
          <w:szCs w:val="22"/>
          <w:lang w:val="en-GB" w:eastAsia="en-GB"/>
        </w:rPr>
      </w:pPr>
      <w:r w:rsidRPr="00AD212A">
        <w:rPr>
          <w:rFonts w:ascii="Arial" w:hAnsi="Arial" w:cs="Arial"/>
          <w:sz w:val="22"/>
          <w:szCs w:val="22"/>
        </w:rPr>
        <w:t xml:space="preserve">Demonstrable experience </w:t>
      </w:r>
      <w:r w:rsidRPr="00AD212A">
        <w:rPr>
          <w:rFonts w:ascii="Arial" w:hAnsi="Arial" w:cs="Arial"/>
          <w:sz w:val="22"/>
          <w:szCs w:val="22"/>
          <w:lang w:val="en-GB" w:eastAsia="en-GB"/>
        </w:rPr>
        <w:t xml:space="preserve">of proactively pitching for new </w:t>
      </w:r>
      <w:r w:rsidR="00EC3928">
        <w:rPr>
          <w:rFonts w:ascii="Arial" w:hAnsi="Arial" w:cs="Arial"/>
          <w:sz w:val="22"/>
          <w:szCs w:val="22"/>
          <w:lang w:val="en-GB" w:eastAsia="en-GB"/>
        </w:rPr>
        <w:t>b</w:t>
      </w:r>
      <w:r w:rsidRPr="00AD212A">
        <w:rPr>
          <w:rFonts w:ascii="Arial" w:hAnsi="Arial" w:cs="Arial"/>
          <w:sz w:val="22"/>
          <w:szCs w:val="22"/>
          <w:lang w:val="en-GB" w:eastAsia="en-GB"/>
        </w:rPr>
        <w:t>usiness E-</w:t>
      </w:r>
      <w:r w:rsidRPr="00AD212A">
        <w:rPr>
          <w:rFonts w:ascii="Arial" w:hAnsi="Arial" w:cs="Arial"/>
          <w:sz w:val="22"/>
          <w:szCs w:val="22"/>
          <w:lang w:val="en-GB" w:eastAsia="en-GB"/>
        </w:rPr>
        <w:br/>
      </w:r>
    </w:p>
    <w:p w14:paraId="6D2C93BD" w14:textId="77777777" w:rsidR="00AD212A" w:rsidRPr="00AD212A" w:rsidRDefault="00AD212A" w:rsidP="00AD212A">
      <w:pPr>
        <w:pStyle w:val="ListParagraph"/>
        <w:numPr>
          <w:ilvl w:val="0"/>
          <w:numId w:val="29"/>
        </w:numPr>
        <w:textAlignment w:val="baseline"/>
        <w:rPr>
          <w:rFonts w:ascii="Arial" w:hAnsi="Arial" w:cs="Arial"/>
          <w:sz w:val="22"/>
          <w:szCs w:val="22"/>
          <w:lang w:val="en-GB" w:eastAsia="en-GB"/>
        </w:rPr>
      </w:pPr>
      <w:r w:rsidRPr="00AD212A">
        <w:rPr>
          <w:rFonts w:ascii="Arial" w:hAnsi="Arial" w:cs="Arial"/>
          <w:sz w:val="22"/>
          <w:szCs w:val="22"/>
          <w:lang w:val="en-GB" w:eastAsia="en-GB"/>
        </w:rPr>
        <w:t>Excellent relationship management skills with an ability to research and analyse potential new supporters - E </w:t>
      </w:r>
      <w:r w:rsidRPr="00AD212A">
        <w:rPr>
          <w:rFonts w:ascii="Arial" w:hAnsi="Arial" w:cs="Arial"/>
          <w:sz w:val="22"/>
          <w:szCs w:val="22"/>
          <w:lang w:val="en-GB" w:eastAsia="en-GB"/>
        </w:rPr>
        <w:br/>
      </w:r>
    </w:p>
    <w:p w14:paraId="622CBB96" w14:textId="77777777" w:rsidR="00AD212A" w:rsidRPr="00AD212A" w:rsidRDefault="00AD212A" w:rsidP="00AD212A">
      <w:pPr>
        <w:pStyle w:val="ListParagraph"/>
        <w:numPr>
          <w:ilvl w:val="0"/>
          <w:numId w:val="29"/>
        </w:numPr>
        <w:textAlignment w:val="baseline"/>
        <w:rPr>
          <w:rFonts w:ascii="Arial" w:hAnsi="Arial" w:cs="Arial"/>
          <w:sz w:val="22"/>
          <w:szCs w:val="22"/>
          <w:lang w:val="en-GB" w:eastAsia="en-GB"/>
        </w:rPr>
      </w:pPr>
      <w:r w:rsidRPr="00AD212A">
        <w:rPr>
          <w:rFonts w:ascii="Arial" w:hAnsi="Arial" w:cs="Arial"/>
          <w:sz w:val="22"/>
          <w:szCs w:val="22"/>
          <w:lang w:val="en-GB" w:eastAsia="en-GB"/>
        </w:rPr>
        <w:t>Ability to demonstrate a collaborative approach and promote partnership working across different departments within the Hospice - E </w:t>
      </w:r>
      <w:r w:rsidRPr="00AD212A">
        <w:rPr>
          <w:rFonts w:ascii="Arial" w:hAnsi="Arial" w:cs="Arial"/>
          <w:sz w:val="22"/>
          <w:szCs w:val="22"/>
          <w:lang w:val="en-GB" w:eastAsia="en-GB"/>
        </w:rPr>
        <w:br/>
      </w:r>
    </w:p>
    <w:p w14:paraId="08037F80" w14:textId="77777777" w:rsidR="00CF703C" w:rsidRDefault="00AD212A" w:rsidP="00AD212A">
      <w:pPr>
        <w:pStyle w:val="ListParagraph"/>
        <w:numPr>
          <w:ilvl w:val="0"/>
          <w:numId w:val="29"/>
        </w:numPr>
        <w:textAlignment w:val="baseline"/>
        <w:rPr>
          <w:rFonts w:ascii="Arial" w:hAnsi="Arial" w:cs="Arial"/>
          <w:sz w:val="22"/>
          <w:szCs w:val="22"/>
          <w:lang w:val="en-GB" w:eastAsia="en-GB"/>
        </w:rPr>
      </w:pPr>
      <w:r w:rsidRPr="00AD212A">
        <w:rPr>
          <w:rFonts w:ascii="Arial" w:hAnsi="Arial" w:cs="Arial"/>
          <w:sz w:val="22"/>
          <w:szCs w:val="22"/>
          <w:lang w:val="en-GB" w:eastAsia="en-GB"/>
        </w:rPr>
        <w:t xml:space="preserve">Ability to develop and motivate individuals and groups of </w:t>
      </w:r>
      <w:proofErr w:type="gramStart"/>
      <w:r w:rsidRPr="00AD212A">
        <w:rPr>
          <w:rFonts w:ascii="Arial" w:hAnsi="Arial" w:cs="Arial"/>
          <w:sz w:val="22"/>
          <w:szCs w:val="22"/>
          <w:lang w:val="en-GB" w:eastAsia="en-GB"/>
        </w:rPr>
        <w:t>volunteers.-</w:t>
      </w:r>
      <w:proofErr w:type="gramEnd"/>
      <w:r w:rsidRPr="00AD212A">
        <w:rPr>
          <w:rFonts w:ascii="Arial" w:hAnsi="Arial" w:cs="Arial"/>
          <w:sz w:val="22"/>
          <w:szCs w:val="22"/>
          <w:lang w:val="en-GB" w:eastAsia="en-GB"/>
        </w:rPr>
        <w:t xml:space="preserve"> E</w:t>
      </w:r>
    </w:p>
    <w:p w14:paraId="69254221" w14:textId="32711E3C" w:rsidR="00AD212A" w:rsidRPr="00CF703C" w:rsidRDefault="00AD212A" w:rsidP="00CF703C">
      <w:pPr>
        <w:textAlignment w:val="baseline"/>
        <w:rPr>
          <w:rFonts w:ascii="Arial" w:hAnsi="Arial" w:cs="Arial"/>
          <w:szCs w:val="22"/>
          <w:lang w:val="en-GB" w:eastAsia="en-GB"/>
        </w:rPr>
      </w:pPr>
    </w:p>
    <w:p w14:paraId="5566E79E" w14:textId="179FDE8F" w:rsidR="00AD212A" w:rsidRPr="00CF703C" w:rsidRDefault="00CF703C" w:rsidP="008074D9">
      <w:pPr>
        <w:numPr>
          <w:ilvl w:val="0"/>
          <w:numId w:val="29"/>
        </w:numPr>
        <w:textAlignment w:val="baseline"/>
        <w:rPr>
          <w:rFonts w:ascii="Arial" w:hAnsi="Arial" w:cs="Arial"/>
          <w:szCs w:val="22"/>
          <w:lang w:val="en-GB" w:eastAsia="en-GB"/>
        </w:rPr>
      </w:pPr>
      <w:r w:rsidRPr="00CF703C">
        <w:rPr>
          <w:rFonts w:ascii="Arial" w:hAnsi="Arial" w:cs="Arial"/>
          <w:szCs w:val="22"/>
          <w:lang w:val="en-GB" w:eastAsia="en-GB"/>
        </w:rPr>
        <w:t>Confident, positive, creative thinker - E </w:t>
      </w:r>
      <w:r w:rsidR="00AD212A" w:rsidRPr="00CF703C">
        <w:rPr>
          <w:rFonts w:ascii="Arial" w:hAnsi="Arial" w:cs="Arial"/>
          <w:szCs w:val="22"/>
        </w:rPr>
        <w:br/>
      </w:r>
    </w:p>
    <w:p w14:paraId="09CF8CB4" w14:textId="77777777" w:rsidR="00AD212A" w:rsidRPr="00AD212A" w:rsidRDefault="00AD212A" w:rsidP="00C92C6D">
      <w:pPr>
        <w:pStyle w:val="ListParagraph"/>
        <w:numPr>
          <w:ilvl w:val="0"/>
          <w:numId w:val="29"/>
        </w:numPr>
        <w:ind w:left="360"/>
        <w:textAlignment w:val="baseline"/>
        <w:rPr>
          <w:rFonts w:ascii="Arial" w:hAnsi="Arial" w:cs="Arial"/>
          <w:sz w:val="22"/>
          <w:szCs w:val="22"/>
          <w:lang w:val="en-GB" w:eastAsia="en-GB"/>
        </w:rPr>
      </w:pPr>
      <w:r w:rsidRPr="00AD212A">
        <w:rPr>
          <w:rFonts w:ascii="Arial" w:hAnsi="Arial" w:cs="Arial"/>
          <w:sz w:val="22"/>
          <w:szCs w:val="22"/>
        </w:rPr>
        <w:t xml:space="preserve">Evidence of strong research and analytical skills – the ability to identify potential corporate donors and understand their priorities and interest. </w:t>
      </w:r>
      <w:r w:rsidRPr="00AD212A">
        <w:rPr>
          <w:rFonts w:ascii="Arial" w:hAnsi="Arial" w:cs="Arial"/>
          <w:color w:val="0D0D0D"/>
          <w:sz w:val="22"/>
          <w:szCs w:val="22"/>
        </w:rPr>
        <w:t xml:space="preserve">  E</w:t>
      </w:r>
      <w:r>
        <w:rPr>
          <w:rFonts w:ascii="Arial" w:hAnsi="Arial" w:cs="Arial"/>
          <w:color w:val="0D0D0D"/>
          <w:sz w:val="22"/>
          <w:szCs w:val="22"/>
        </w:rPr>
        <w:br/>
      </w:r>
    </w:p>
    <w:p w14:paraId="3012F110" w14:textId="31DBF006" w:rsidR="00AD212A" w:rsidRPr="00AD212A" w:rsidRDefault="00AD212A" w:rsidP="00C92C6D">
      <w:pPr>
        <w:pStyle w:val="ListParagraph"/>
        <w:numPr>
          <w:ilvl w:val="0"/>
          <w:numId w:val="29"/>
        </w:numPr>
        <w:ind w:left="360"/>
        <w:textAlignment w:val="baseline"/>
        <w:rPr>
          <w:rFonts w:ascii="Arial" w:hAnsi="Arial" w:cs="Arial"/>
          <w:sz w:val="22"/>
          <w:szCs w:val="22"/>
          <w:lang w:val="en-GB" w:eastAsia="en-GB"/>
        </w:rPr>
      </w:pPr>
      <w:r w:rsidRPr="00AD212A">
        <w:rPr>
          <w:rFonts w:ascii="Arial" w:hAnsi="Arial" w:cs="Arial"/>
          <w:color w:val="0D0D0D"/>
          <w:sz w:val="22"/>
          <w:szCs w:val="22"/>
        </w:rPr>
        <w:t>Evidence of strong Project Management skills to manage multiple fundrasing campaigns or events simultaneously to ensure that fundrasing initiatives are executed effectively and efficiently</w:t>
      </w:r>
      <w:r>
        <w:rPr>
          <w:rFonts w:ascii="Arial" w:hAnsi="Arial" w:cs="Arial"/>
          <w:color w:val="0D0D0D"/>
          <w:sz w:val="22"/>
          <w:szCs w:val="22"/>
        </w:rPr>
        <w:t xml:space="preserve"> - </w:t>
      </w:r>
      <w:r w:rsidRPr="00AD212A">
        <w:rPr>
          <w:rFonts w:ascii="Arial" w:hAnsi="Arial" w:cs="Arial"/>
          <w:color w:val="0D0D0D"/>
          <w:sz w:val="22"/>
          <w:szCs w:val="22"/>
        </w:rPr>
        <w:t>E</w:t>
      </w:r>
      <w:r>
        <w:rPr>
          <w:rFonts w:ascii="Arial" w:hAnsi="Arial" w:cs="Arial"/>
          <w:color w:val="0D0D0D"/>
          <w:sz w:val="22"/>
          <w:szCs w:val="22"/>
        </w:rPr>
        <w:br/>
      </w:r>
    </w:p>
    <w:p w14:paraId="16D352AA" w14:textId="64C7DD2F" w:rsidR="00AD212A" w:rsidRPr="00AD212A" w:rsidRDefault="00AD212A" w:rsidP="0D1ABCCD">
      <w:pPr>
        <w:pStyle w:val="ListParagraph"/>
        <w:numPr>
          <w:ilvl w:val="0"/>
          <w:numId w:val="29"/>
        </w:numPr>
        <w:ind w:left="360"/>
        <w:textAlignment w:val="baseline"/>
        <w:rPr>
          <w:rFonts w:ascii="Arial" w:hAnsi="Arial" w:cs="Arial"/>
          <w:sz w:val="22"/>
          <w:szCs w:val="22"/>
          <w:lang w:val="en-GB" w:eastAsia="en-GB"/>
        </w:rPr>
      </w:pPr>
      <w:r w:rsidRPr="0D1ABCCD">
        <w:rPr>
          <w:rFonts w:ascii="Arial" w:hAnsi="Arial" w:cs="Arial"/>
          <w:sz w:val="22"/>
          <w:szCs w:val="22"/>
          <w:lang w:val="en-GB" w:eastAsia="en-GB"/>
        </w:rPr>
        <w:t xml:space="preserve">Team working skills able to recognise and support colleagues at peak activity points and be accepting </w:t>
      </w:r>
      <w:r w:rsidR="00C92C6D" w:rsidRPr="0D1ABCCD">
        <w:rPr>
          <w:rFonts w:ascii="Arial" w:hAnsi="Arial" w:cs="Arial"/>
          <w:sz w:val="22"/>
          <w:szCs w:val="22"/>
          <w:lang w:val="en-GB" w:eastAsia="en-GB"/>
        </w:rPr>
        <w:t>of a</w:t>
      </w:r>
      <w:r w:rsidRPr="0D1ABCCD">
        <w:rPr>
          <w:rFonts w:ascii="Arial" w:hAnsi="Arial" w:cs="Arial"/>
          <w:sz w:val="22"/>
          <w:szCs w:val="22"/>
          <w:lang w:val="en-GB" w:eastAsia="en-GB"/>
        </w:rPr>
        <w:t xml:space="preserve"> reciprocal response - E </w:t>
      </w:r>
      <w:r>
        <w:br/>
      </w:r>
    </w:p>
    <w:p w14:paraId="50A1E907" w14:textId="1CB7A228" w:rsidR="00AD212A" w:rsidRPr="00410818" w:rsidRDefault="00AD212A" w:rsidP="0D1ABCCD">
      <w:pPr>
        <w:pStyle w:val="ListParagraph"/>
        <w:numPr>
          <w:ilvl w:val="0"/>
          <w:numId w:val="29"/>
        </w:numPr>
        <w:ind w:left="360"/>
        <w:textAlignment w:val="baseline"/>
        <w:rPr>
          <w:rFonts w:ascii="Arial" w:hAnsi="Arial" w:cs="Arial"/>
          <w:sz w:val="22"/>
          <w:szCs w:val="22"/>
          <w:lang w:val="en-GB" w:eastAsia="en-GB"/>
        </w:rPr>
      </w:pPr>
      <w:r w:rsidRPr="00410818">
        <w:rPr>
          <w:rFonts w:ascii="Arial" w:hAnsi="Arial" w:cs="Arial"/>
          <w:sz w:val="22"/>
          <w:szCs w:val="22"/>
          <w:lang w:val="en-GB" w:eastAsia="en-GB"/>
        </w:rPr>
        <w:t xml:space="preserve">Excellent knowledge of all areas of Income Generation, in particular alternative Fundraising streams </w:t>
      </w:r>
      <w:r w:rsidR="00C92C6D" w:rsidRPr="00410818">
        <w:rPr>
          <w:rFonts w:ascii="Arial" w:hAnsi="Arial" w:cs="Arial"/>
          <w:sz w:val="22"/>
          <w:szCs w:val="22"/>
          <w:lang w:val="en-GB" w:eastAsia="en-GB"/>
        </w:rPr>
        <w:t>–</w:t>
      </w:r>
      <w:r w:rsidRPr="00410818">
        <w:rPr>
          <w:rFonts w:ascii="Arial" w:hAnsi="Arial" w:cs="Arial"/>
          <w:sz w:val="22"/>
          <w:szCs w:val="22"/>
          <w:lang w:val="en-GB" w:eastAsia="en-GB"/>
        </w:rPr>
        <w:t xml:space="preserve"> D</w:t>
      </w:r>
      <w:r w:rsidRPr="00410818">
        <w:rPr>
          <w:sz w:val="22"/>
          <w:szCs w:val="22"/>
        </w:rPr>
        <w:br/>
      </w:r>
    </w:p>
    <w:p w14:paraId="3D08A913" w14:textId="5814E742" w:rsidR="00AD212A" w:rsidRPr="00410818" w:rsidRDefault="00AD212A" w:rsidP="0D1ABCCD">
      <w:pPr>
        <w:pStyle w:val="ListParagraph"/>
        <w:numPr>
          <w:ilvl w:val="0"/>
          <w:numId w:val="29"/>
        </w:numPr>
        <w:ind w:left="360"/>
        <w:textAlignment w:val="baseline"/>
        <w:rPr>
          <w:rFonts w:ascii="Arial" w:hAnsi="Arial" w:cs="Arial"/>
          <w:sz w:val="22"/>
          <w:szCs w:val="22"/>
          <w:lang w:val="en-GB" w:eastAsia="en-GB"/>
        </w:rPr>
      </w:pPr>
      <w:r w:rsidRPr="00410818">
        <w:rPr>
          <w:rFonts w:ascii="Arial" w:hAnsi="Arial" w:cs="Arial"/>
          <w:sz w:val="22"/>
          <w:szCs w:val="22"/>
          <w:lang w:val="en-GB" w:eastAsia="en-GB"/>
        </w:rPr>
        <w:t>Must be flexible and be prepared to work outside normal office hours. - E </w:t>
      </w:r>
      <w:r w:rsidRPr="00410818">
        <w:rPr>
          <w:sz w:val="22"/>
          <w:szCs w:val="22"/>
        </w:rPr>
        <w:br/>
      </w:r>
    </w:p>
    <w:p w14:paraId="5F6757F3" w14:textId="17A85468" w:rsidR="00E23E73" w:rsidRPr="00410818" w:rsidRDefault="00AD212A" w:rsidP="00E23E73">
      <w:pPr>
        <w:pStyle w:val="Default"/>
        <w:numPr>
          <w:ilvl w:val="0"/>
          <w:numId w:val="35"/>
        </w:numPr>
        <w:ind w:left="360" w:hanging="360"/>
        <w:textAlignment w:val="baseline"/>
        <w:rPr>
          <w:b/>
          <w:sz w:val="22"/>
          <w:szCs w:val="22"/>
        </w:rPr>
      </w:pPr>
      <w:r w:rsidRPr="00410818">
        <w:rPr>
          <w:sz w:val="22"/>
          <w:szCs w:val="22"/>
        </w:rPr>
        <w:t xml:space="preserve">Considerable travel involved. </w:t>
      </w:r>
      <w:r w:rsidR="00E23E73" w:rsidRPr="00410818">
        <w:rPr>
          <w:sz w:val="22"/>
          <w:szCs w:val="22"/>
        </w:rPr>
        <w:t xml:space="preserve">Ability and willingness to travel </w:t>
      </w:r>
      <w:r w:rsidR="00410818" w:rsidRPr="00410818">
        <w:rPr>
          <w:sz w:val="22"/>
          <w:szCs w:val="22"/>
        </w:rPr>
        <w:t>independently throughout</w:t>
      </w:r>
      <w:r w:rsidR="00E23E73" w:rsidRPr="00410818">
        <w:rPr>
          <w:sz w:val="22"/>
          <w:szCs w:val="22"/>
        </w:rPr>
        <w:t xml:space="preserve"> the county/ region to meet with businesses, attend charity fundraising events. on a regular </w:t>
      </w:r>
      <w:r w:rsidR="00410818" w:rsidRPr="00410818">
        <w:rPr>
          <w:sz w:val="22"/>
          <w:szCs w:val="22"/>
        </w:rPr>
        <w:t>basis –</w:t>
      </w:r>
      <w:r w:rsidR="00E23E73" w:rsidRPr="00410818">
        <w:rPr>
          <w:sz w:val="22"/>
          <w:szCs w:val="22"/>
        </w:rPr>
        <w:t xml:space="preserve"> E</w:t>
      </w:r>
      <w:r w:rsidR="00E23E73" w:rsidRPr="00410818">
        <w:rPr>
          <w:sz w:val="22"/>
          <w:szCs w:val="22"/>
        </w:rPr>
        <w:br/>
      </w:r>
    </w:p>
    <w:p w14:paraId="6A759C29" w14:textId="77777777" w:rsidR="00E23E73" w:rsidRDefault="00E23E73" w:rsidP="00EE189E">
      <w:pPr>
        <w:jc w:val="both"/>
        <w:rPr>
          <w:rFonts w:ascii="Arial" w:hAnsi="Arial" w:cs="Arial"/>
          <w:b/>
          <w:sz w:val="24"/>
          <w:szCs w:val="24"/>
        </w:rPr>
      </w:pPr>
    </w:p>
    <w:p w14:paraId="42771EB0" w14:textId="77777777" w:rsidR="00A3446D" w:rsidRDefault="00A3446D" w:rsidP="00EE189E">
      <w:pPr>
        <w:jc w:val="both"/>
        <w:rPr>
          <w:rFonts w:ascii="Arial" w:hAnsi="Arial" w:cs="Arial"/>
          <w:b/>
          <w:sz w:val="24"/>
          <w:szCs w:val="24"/>
        </w:rPr>
      </w:pPr>
    </w:p>
    <w:p w14:paraId="77683A77" w14:textId="77777777" w:rsidR="00A175F0" w:rsidRPr="00A175F0" w:rsidRDefault="00A175F0" w:rsidP="00A175F0">
      <w:pPr>
        <w:rPr>
          <w:rFonts w:ascii="Arial" w:hAnsi="Arial" w:cs="Arial"/>
          <w:b/>
          <w:sz w:val="32"/>
          <w:szCs w:val="32"/>
        </w:rPr>
      </w:pPr>
      <w:r w:rsidRPr="00A175F0">
        <w:rPr>
          <w:rFonts w:ascii="Arial" w:hAnsi="Arial" w:cs="Arial"/>
          <w:b/>
          <w:sz w:val="32"/>
          <w:szCs w:val="32"/>
        </w:rPr>
        <w:t>Job Description Agreement</w:t>
      </w:r>
    </w:p>
    <w:p w14:paraId="7497ECF9" w14:textId="77777777" w:rsidR="00DD7018" w:rsidRDefault="00DD7018" w:rsidP="00A175F0">
      <w:pPr>
        <w:rPr>
          <w:rFonts w:ascii="Arial" w:hAnsi="Arial" w:cs="Arial"/>
        </w:rPr>
      </w:pPr>
    </w:p>
    <w:p w14:paraId="036B1581" w14:textId="77777777" w:rsidR="00A175F0" w:rsidRPr="00A175F0" w:rsidRDefault="00A175F0" w:rsidP="00A175F0">
      <w:pPr>
        <w:rPr>
          <w:rFonts w:ascii="Arial" w:hAnsi="Arial" w:cs="Arial"/>
        </w:rPr>
      </w:pPr>
      <w:r w:rsidRPr="00A175F0">
        <w:rPr>
          <w:rFonts w:ascii="Arial" w:hAnsi="Arial" w:cs="Arial"/>
        </w:rPr>
        <w:t>I declare that I have read the Job Description and Person Specification and confirm that this is an accurate and fair description of the role.</w:t>
      </w:r>
    </w:p>
    <w:p w14:paraId="3E24B1E2" w14:textId="77777777" w:rsidR="00A175F0" w:rsidRPr="00A175F0" w:rsidRDefault="00A175F0" w:rsidP="00A175F0">
      <w:pPr>
        <w:rPr>
          <w:rFonts w:ascii="Arial" w:hAnsi="Arial" w:cs="Arial"/>
        </w:rPr>
      </w:pPr>
    </w:p>
    <w:p w14:paraId="20C8F189" w14:textId="77777777" w:rsidR="00A175F0" w:rsidRPr="00A175F0" w:rsidRDefault="00A175F0" w:rsidP="00A175F0">
      <w:pPr>
        <w:tabs>
          <w:tab w:val="left" w:pos="2775"/>
          <w:tab w:val="left" w:pos="6510"/>
        </w:tabs>
        <w:rPr>
          <w:rFonts w:ascii="Arial" w:hAnsi="Arial" w:cs="Arial"/>
          <w:b/>
        </w:rPr>
      </w:pPr>
      <w:r w:rsidRPr="00A175F0">
        <w:rPr>
          <w:rFonts w:ascii="Arial" w:hAnsi="Arial" w:cs="Arial"/>
          <w:b/>
        </w:rPr>
        <w:tab/>
        <w:t>Signature</w:t>
      </w:r>
      <w:r w:rsidRPr="00A175F0">
        <w:rPr>
          <w:rFonts w:ascii="Arial" w:hAnsi="Arial" w:cs="Arial"/>
          <w:b/>
        </w:rPr>
        <w:tab/>
        <w:t>Date</w:t>
      </w:r>
    </w:p>
    <w:p w14:paraId="57E6E4B8" w14:textId="77777777" w:rsidR="00A175F0" w:rsidRPr="00A175F0" w:rsidRDefault="00A175F0" w:rsidP="00A175F0">
      <w:pPr>
        <w:tabs>
          <w:tab w:val="left" w:pos="2775"/>
          <w:tab w:val="left" w:pos="6510"/>
        </w:tabs>
        <w:rPr>
          <w:rFonts w:ascii="Arial" w:hAnsi="Arial" w:cs="Arial"/>
          <w:b/>
        </w:rPr>
      </w:pPr>
    </w:p>
    <w:p w14:paraId="4FE1396A" w14:textId="77777777" w:rsidR="00A175F0" w:rsidRPr="00A175F0" w:rsidRDefault="00A175F0" w:rsidP="00A175F0">
      <w:pPr>
        <w:tabs>
          <w:tab w:val="left" w:pos="2775"/>
          <w:tab w:val="left" w:pos="6510"/>
        </w:tabs>
        <w:rPr>
          <w:rFonts w:ascii="Arial" w:hAnsi="Arial" w:cs="Arial"/>
          <w:b/>
        </w:rPr>
      </w:pPr>
      <w:r w:rsidRPr="00A175F0">
        <w:rPr>
          <w:rFonts w:ascii="Arial" w:hAnsi="Arial" w:cs="Arial"/>
          <w:b/>
        </w:rPr>
        <w:t>Job Holder:</w:t>
      </w:r>
    </w:p>
    <w:p w14:paraId="0E6477CB" w14:textId="77777777" w:rsidR="00A175F0" w:rsidRPr="00A175F0" w:rsidRDefault="00A175F0" w:rsidP="00A175F0">
      <w:pPr>
        <w:tabs>
          <w:tab w:val="left" w:pos="2775"/>
          <w:tab w:val="left" w:pos="6510"/>
        </w:tabs>
        <w:ind w:firstLine="720"/>
        <w:rPr>
          <w:rFonts w:ascii="Arial" w:hAnsi="Arial" w:cs="Arial"/>
          <w:b/>
        </w:rPr>
      </w:pPr>
    </w:p>
    <w:p w14:paraId="3F5469E2" w14:textId="77777777" w:rsidR="00A175F0" w:rsidRPr="00A175F0" w:rsidRDefault="00A175F0" w:rsidP="00A175F0">
      <w:pPr>
        <w:tabs>
          <w:tab w:val="left" w:pos="2775"/>
          <w:tab w:val="left" w:pos="6510"/>
        </w:tabs>
        <w:ind w:firstLine="720"/>
        <w:rPr>
          <w:rFonts w:ascii="Arial" w:hAnsi="Arial" w:cs="Arial"/>
          <w:b/>
        </w:rPr>
      </w:pPr>
    </w:p>
    <w:p w14:paraId="246ED35A" w14:textId="77777777" w:rsidR="00A175F0" w:rsidRPr="00A175F0" w:rsidRDefault="00A175F0" w:rsidP="00A175F0">
      <w:pPr>
        <w:tabs>
          <w:tab w:val="left" w:pos="2775"/>
          <w:tab w:val="left" w:pos="6510"/>
        </w:tabs>
        <w:ind w:firstLine="720"/>
        <w:rPr>
          <w:rFonts w:ascii="Arial" w:hAnsi="Arial" w:cs="Arial"/>
          <w:b/>
        </w:rPr>
      </w:pPr>
    </w:p>
    <w:p w14:paraId="4AAEEBC7" w14:textId="77777777" w:rsidR="0008632D" w:rsidRPr="00A175F0" w:rsidRDefault="00A175F0" w:rsidP="00A175F0">
      <w:pPr>
        <w:tabs>
          <w:tab w:val="left" w:pos="567"/>
        </w:tabs>
        <w:spacing w:after="200"/>
        <w:rPr>
          <w:rFonts w:ascii="Arial" w:eastAsia="Calibri" w:hAnsi="Arial" w:cs="Arial"/>
          <w:sz w:val="16"/>
          <w:szCs w:val="16"/>
          <w:lang w:val="en-GB"/>
        </w:rPr>
      </w:pPr>
      <w:r w:rsidRPr="00A175F0">
        <w:rPr>
          <w:rFonts w:ascii="Arial" w:hAnsi="Arial" w:cs="Arial"/>
          <w:b/>
        </w:rPr>
        <w:t>Line Manager:</w:t>
      </w:r>
    </w:p>
    <w:sectPr w:rsidR="0008632D" w:rsidRPr="00A175F0" w:rsidSect="00262BAE">
      <w:headerReference w:type="default" r:id="rId11"/>
      <w:footerReference w:type="default" r:id="rId1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4CF85" w14:textId="77777777" w:rsidR="00262BAE" w:rsidRDefault="00262BAE" w:rsidP="00AF23B0">
      <w:r>
        <w:separator/>
      </w:r>
    </w:p>
  </w:endnote>
  <w:endnote w:type="continuationSeparator" w:id="0">
    <w:p w14:paraId="74544CE9" w14:textId="77777777" w:rsidR="00262BAE" w:rsidRDefault="00262BAE" w:rsidP="00AF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Nyala"/>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4C56" w14:textId="77777777" w:rsidR="00C50263" w:rsidRDefault="00C50263">
    <w:pPr>
      <w:pStyle w:val="Footer"/>
      <w:jc w:val="right"/>
    </w:pPr>
    <w:r>
      <w:fldChar w:fldCharType="begin"/>
    </w:r>
    <w:r>
      <w:instrText xml:space="preserve"> PAGE   \* MERGEFORMAT </w:instrText>
    </w:r>
    <w:r>
      <w:fldChar w:fldCharType="separate"/>
    </w:r>
    <w:r w:rsidR="00F26E58">
      <w:rPr>
        <w:noProof/>
      </w:rPr>
      <w:t>3</w:t>
    </w:r>
    <w:r>
      <w:rPr>
        <w:noProof/>
      </w:rPr>
      <w:fldChar w:fldCharType="end"/>
    </w:r>
  </w:p>
  <w:p w14:paraId="496B5A48" w14:textId="6883461F" w:rsidR="00AF23B0" w:rsidRPr="008646CC" w:rsidRDefault="00091909">
    <w:pPr>
      <w:pStyle w:val="Footer"/>
      <w:rPr>
        <w:rFonts w:ascii="Arial" w:hAnsi="Arial" w:cs="Arial"/>
      </w:rPr>
    </w:pPr>
    <w:r>
      <w:rPr>
        <w:rFonts w:ascii="Arial" w:hAnsi="Arial" w:cs="Arial"/>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DBCC8" w14:textId="77777777" w:rsidR="00262BAE" w:rsidRDefault="00262BAE" w:rsidP="00AF23B0">
      <w:r>
        <w:separator/>
      </w:r>
    </w:p>
  </w:footnote>
  <w:footnote w:type="continuationSeparator" w:id="0">
    <w:p w14:paraId="6203C108" w14:textId="77777777" w:rsidR="00262BAE" w:rsidRDefault="00262BAE" w:rsidP="00AF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FC4C0" w14:textId="77777777" w:rsidR="00964E92" w:rsidRPr="002F43C5" w:rsidRDefault="00391BA3">
    <w:pPr>
      <w:pStyle w:val="Header"/>
      <w:rPr>
        <w:rFonts w:ascii="Arial" w:hAnsi="Arial" w:cs="Arial"/>
        <w:sz w:val="20"/>
      </w:rPr>
    </w:pPr>
    <w:r>
      <w:rPr>
        <w:rFonts w:ascii="Arial" w:hAnsi="Arial" w:cs="Arial"/>
        <w:sz w:val="20"/>
      </w:rPr>
      <w:t xml:space="preserve">Line Manager </w:t>
    </w:r>
    <w:r w:rsidR="00400F37" w:rsidRPr="002F43C5">
      <w:rPr>
        <w:rFonts w:ascii="Arial" w:hAnsi="Arial" w:cs="Arial"/>
        <w:sz w:val="20"/>
      </w:rPr>
      <w:t>J</w:t>
    </w:r>
    <w:r w:rsidR="002F43C5">
      <w:rPr>
        <w:rFonts w:ascii="Arial" w:hAnsi="Arial" w:cs="Arial"/>
        <w:sz w:val="20"/>
      </w:rPr>
      <w:t xml:space="preserve">ob </w:t>
    </w:r>
    <w:r w:rsidR="00400F37" w:rsidRPr="002F43C5">
      <w:rPr>
        <w:rFonts w:ascii="Arial" w:hAnsi="Arial" w:cs="Arial"/>
        <w:sz w:val="20"/>
      </w:rPr>
      <w:t>D</w:t>
    </w:r>
    <w:r w:rsidR="002F43C5">
      <w:rPr>
        <w:rFonts w:ascii="Arial" w:hAnsi="Arial" w:cs="Arial"/>
        <w:sz w:val="20"/>
      </w:rPr>
      <w:t>escription</w:t>
    </w:r>
    <w:r>
      <w:rPr>
        <w:rFonts w:ascii="Arial" w:hAnsi="Arial" w:cs="Arial"/>
        <w:sz w:val="20"/>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403D3"/>
    <w:multiLevelType w:val="multilevel"/>
    <w:tmpl w:val="E27C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741A5"/>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9A21A2"/>
    <w:multiLevelType w:val="hybridMultilevel"/>
    <w:tmpl w:val="F4D670C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E5E5D"/>
    <w:multiLevelType w:val="hybridMultilevel"/>
    <w:tmpl w:val="545CAE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3F449D"/>
    <w:multiLevelType w:val="hybridMultilevel"/>
    <w:tmpl w:val="0796485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536AF7"/>
    <w:multiLevelType w:val="hybridMultilevel"/>
    <w:tmpl w:val="F06292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15B61"/>
    <w:multiLevelType w:val="hybridMultilevel"/>
    <w:tmpl w:val="D4FE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11BB7"/>
    <w:multiLevelType w:val="hybridMultilevel"/>
    <w:tmpl w:val="C31A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B32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7957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7F29B5"/>
    <w:multiLevelType w:val="hybridMultilevel"/>
    <w:tmpl w:val="9BD22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B556C1"/>
    <w:multiLevelType w:val="hybridMultilevel"/>
    <w:tmpl w:val="E73EC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566305"/>
    <w:multiLevelType w:val="hybridMultilevel"/>
    <w:tmpl w:val="08EA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A6AB9"/>
    <w:multiLevelType w:val="hybridMultilevel"/>
    <w:tmpl w:val="2350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05094"/>
    <w:multiLevelType w:val="multilevel"/>
    <w:tmpl w:val="1868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2165B2"/>
    <w:multiLevelType w:val="hybridMultilevel"/>
    <w:tmpl w:val="70B6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D063B"/>
    <w:multiLevelType w:val="multilevel"/>
    <w:tmpl w:val="52BEB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BA09E5"/>
    <w:multiLevelType w:val="hybridMultilevel"/>
    <w:tmpl w:val="7626F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A5BCA"/>
    <w:multiLevelType w:val="multilevel"/>
    <w:tmpl w:val="52BE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AE1220"/>
    <w:multiLevelType w:val="multilevel"/>
    <w:tmpl w:val="52BE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2174D6"/>
    <w:multiLevelType w:val="multilevel"/>
    <w:tmpl w:val="123E15D2"/>
    <w:lvl w:ilvl="0">
      <w:start w:val="1"/>
      <w:numFmt w:val="decimal"/>
      <w:lvlText w:val="%1"/>
      <w:lvlJc w:val="left"/>
      <w:pPr>
        <w:ind w:left="710" w:hanging="710"/>
      </w:pPr>
      <w:rPr>
        <w:rFonts w:eastAsia="Times New Roman" w:hint="default"/>
      </w:rPr>
    </w:lvl>
    <w:lvl w:ilvl="1">
      <w:start w:val="1"/>
      <w:numFmt w:val="decimal"/>
      <w:lvlText w:val="%1.%2"/>
      <w:lvlJc w:val="left"/>
      <w:pPr>
        <w:ind w:left="710" w:hanging="7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21B534D"/>
    <w:multiLevelType w:val="hybridMultilevel"/>
    <w:tmpl w:val="064A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4F7E8A"/>
    <w:multiLevelType w:val="hybridMultilevel"/>
    <w:tmpl w:val="710EA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6132C"/>
    <w:multiLevelType w:val="hybridMultilevel"/>
    <w:tmpl w:val="B6D8218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E46BC9"/>
    <w:multiLevelType w:val="hybridMultilevel"/>
    <w:tmpl w:val="E9EEF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75418D9"/>
    <w:multiLevelType w:val="hybridMultilevel"/>
    <w:tmpl w:val="FBE8B4EA"/>
    <w:lvl w:ilvl="0" w:tplc="04090003">
      <w:start w:val="1"/>
      <w:numFmt w:val="bullet"/>
      <w:lvlText w:val="o"/>
      <w:lvlJc w:val="left"/>
      <w:pPr>
        <w:tabs>
          <w:tab w:val="num" w:pos="927"/>
        </w:tabs>
        <w:ind w:left="927" w:hanging="360"/>
      </w:pPr>
      <w:rPr>
        <w:rFonts w:ascii="Courier New" w:hAnsi="Courier New" w:cs="Courier New"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4C261AAA"/>
    <w:multiLevelType w:val="hybridMultilevel"/>
    <w:tmpl w:val="644E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805DA"/>
    <w:multiLevelType w:val="hybridMultilevel"/>
    <w:tmpl w:val="03A631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EA272B"/>
    <w:multiLevelType w:val="hybridMultilevel"/>
    <w:tmpl w:val="C8482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E6E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505705"/>
    <w:multiLevelType w:val="multilevel"/>
    <w:tmpl w:val="F432A4F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6B144C"/>
    <w:multiLevelType w:val="hybridMultilevel"/>
    <w:tmpl w:val="F01AA95A"/>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15:restartNumberingAfterBreak="0">
    <w:nsid w:val="66151383"/>
    <w:multiLevelType w:val="hybridMultilevel"/>
    <w:tmpl w:val="7D5A4C5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E77C47"/>
    <w:multiLevelType w:val="hybridMultilevel"/>
    <w:tmpl w:val="2C4C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126DE0"/>
    <w:multiLevelType w:val="hybridMultilevel"/>
    <w:tmpl w:val="01044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4792480">
    <w:abstractNumId w:val="33"/>
  </w:num>
  <w:num w:numId="2" w16cid:durableId="17708044">
    <w:abstractNumId w:val="24"/>
  </w:num>
  <w:num w:numId="3" w16cid:durableId="2094204350">
    <w:abstractNumId w:val="25"/>
  </w:num>
  <w:num w:numId="4" w16cid:durableId="1761364709">
    <w:abstractNumId w:val="5"/>
  </w:num>
  <w:num w:numId="5" w16cid:durableId="2140604394">
    <w:abstractNumId w:val="4"/>
  </w:num>
  <w:num w:numId="6" w16cid:durableId="467473268">
    <w:abstractNumId w:val="12"/>
  </w:num>
  <w:num w:numId="7" w16cid:durableId="147985710">
    <w:abstractNumId w:val="23"/>
  </w:num>
  <w:num w:numId="8" w16cid:durableId="756679587">
    <w:abstractNumId w:val="26"/>
  </w:num>
  <w:num w:numId="9" w16cid:durableId="796532841">
    <w:abstractNumId w:val="32"/>
  </w:num>
  <w:num w:numId="10" w16cid:durableId="1975715651">
    <w:abstractNumId w:val="10"/>
  </w:num>
  <w:num w:numId="11" w16cid:durableId="6374324">
    <w:abstractNumId w:val="0"/>
  </w:num>
  <w:num w:numId="12" w16cid:durableId="141234161">
    <w:abstractNumId w:val="16"/>
  </w:num>
  <w:num w:numId="13" w16cid:durableId="577130343">
    <w:abstractNumId w:val="28"/>
  </w:num>
  <w:num w:numId="14" w16cid:durableId="1147747516">
    <w:abstractNumId w:val="17"/>
  </w:num>
  <w:num w:numId="15" w16cid:durableId="1214460619">
    <w:abstractNumId w:val="31"/>
  </w:num>
  <w:num w:numId="16" w16cid:durableId="1680816238">
    <w:abstractNumId w:val="7"/>
  </w:num>
  <w:num w:numId="17" w16cid:durableId="2000645373">
    <w:abstractNumId w:val="2"/>
  </w:num>
  <w:num w:numId="18" w16cid:durableId="1221558064">
    <w:abstractNumId w:val="15"/>
  </w:num>
  <w:num w:numId="19" w16cid:durableId="1846895236">
    <w:abstractNumId w:val="20"/>
  </w:num>
  <w:num w:numId="20" w16cid:durableId="2096201689">
    <w:abstractNumId w:val="14"/>
  </w:num>
  <w:num w:numId="21" w16cid:durableId="968436626">
    <w:abstractNumId w:val="13"/>
  </w:num>
  <w:num w:numId="22" w16cid:durableId="629088651">
    <w:abstractNumId w:val="34"/>
  </w:num>
  <w:num w:numId="23" w16cid:durableId="1237083186">
    <w:abstractNumId w:val="11"/>
  </w:num>
  <w:num w:numId="24" w16cid:durableId="1996765372">
    <w:abstractNumId w:val="21"/>
  </w:num>
  <w:num w:numId="25" w16cid:durableId="1586374405">
    <w:abstractNumId w:val="3"/>
  </w:num>
  <w:num w:numId="26" w16cid:durableId="736514980">
    <w:abstractNumId w:val="27"/>
  </w:num>
  <w:num w:numId="27" w16cid:durableId="223105422">
    <w:abstractNumId w:val="1"/>
  </w:num>
  <w:num w:numId="28" w16cid:durableId="461001039">
    <w:abstractNumId w:val="30"/>
  </w:num>
  <w:num w:numId="29" w16cid:durableId="1716077986">
    <w:abstractNumId w:val="6"/>
  </w:num>
  <w:num w:numId="30" w16cid:durableId="1211109037">
    <w:abstractNumId w:val="9"/>
  </w:num>
  <w:num w:numId="31" w16cid:durableId="599872729">
    <w:abstractNumId w:val="29"/>
  </w:num>
  <w:num w:numId="32" w16cid:durableId="804664111">
    <w:abstractNumId w:val="22"/>
  </w:num>
  <w:num w:numId="33" w16cid:durableId="2140563408">
    <w:abstractNumId w:val="19"/>
  </w:num>
  <w:num w:numId="34" w16cid:durableId="683751059">
    <w:abstractNumId w:val="18"/>
  </w:num>
  <w:num w:numId="35" w16cid:durableId="190279070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07"/>
    <w:rsid w:val="00011C48"/>
    <w:rsid w:val="00024F4D"/>
    <w:rsid w:val="000320F0"/>
    <w:rsid w:val="00071E82"/>
    <w:rsid w:val="000807CC"/>
    <w:rsid w:val="00084CEE"/>
    <w:rsid w:val="00086084"/>
    <w:rsid w:val="0008632D"/>
    <w:rsid w:val="00091909"/>
    <w:rsid w:val="000D40AF"/>
    <w:rsid w:val="000F57A0"/>
    <w:rsid w:val="00104C9C"/>
    <w:rsid w:val="00115865"/>
    <w:rsid w:val="00120781"/>
    <w:rsid w:val="0014018F"/>
    <w:rsid w:val="00152199"/>
    <w:rsid w:val="001605BD"/>
    <w:rsid w:val="001664EF"/>
    <w:rsid w:val="00181625"/>
    <w:rsid w:val="00190007"/>
    <w:rsid w:val="00193E9D"/>
    <w:rsid w:val="001A378D"/>
    <w:rsid w:val="001A7F7D"/>
    <w:rsid w:val="001B367F"/>
    <w:rsid w:val="001F28C6"/>
    <w:rsid w:val="00236709"/>
    <w:rsid w:val="00244374"/>
    <w:rsid w:val="0024658A"/>
    <w:rsid w:val="00246EA0"/>
    <w:rsid w:val="002478A4"/>
    <w:rsid w:val="00257523"/>
    <w:rsid w:val="00260CFD"/>
    <w:rsid w:val="00262BAE"/>
    <w:rsid w:val="0026590D"/>
    <w:rsid w:val="00275CB7"/>
    <w:rsid w:val="002805D9"/>
    <w:rsid w:val="0028086A"/>
    <w:rsid w:val="00294A82"/>
    <w:rsid w:val="002A037F"/>
    <w:rsid w:val="002C4F01"/>
    <w:rsid w:val="002C626F"/>
    <w:rsid w:val="002D3CAB"/>
    <w:rsid w:val="002D635C"/>
    <w:rsid w:val="002E49DC"/>
    <w:rsid w:val="002E5921"/>
    <w:rsid w:val="002F43C5"/>
    <w:rsid w:val="002F6605"/>
    <w:rsid w:val="00304E89"/>
    <w:rsid w:val="00307CF3"/>
    <w:rsid w:val="003539C2"/>
    <w:rsid w:val="003575FA"/>
    <w:rsid w:val="003743AB"/>
    <w:rsid w:val="003760E6"/>
    <w:rsid w:val="00391BA3"/>
    <w:rsid w:val="003A5607"/>
    <w:rsid w:val="003B2AC2"/>
    <w:rsid w:val="003D0BA2"/>
    <w:rsid w:val="003D7E15"/>
    <w:rsid w:val="003E0F20"/>
    <w:rsid w:val="003E645D"/>
    <w:rsid w:val="003F457F"/>
    <w:rsid w:val="003F4706"/>
    <w:rsid w:val="00400F37"/>
    <w:rsid w:val="00410818"/>
    <w:rsid w:val="00410D49"/>
    <w:rsid w:val="004303A1"/>
    <w:rsid w:val="00437333"/>
    <w:rsid w:val="0044426E"/>
    <w:rsid w:val="004549E5"/>
    <w:rsid w:val="00481C92"/>
    <w:rsid w:val="004852DF"/>
    <w:rsid w:val="0049215E"/>
    <w:rsid w:val="00496C71"/>
    <w:rsid w:val="004A52AF"/>
    <w:rsid w:val="004C6A94"/>
    <w:rsid w:val="004D0A27"/>
    <w:rsid w:val="005027EE"/>
    <w:rsid w:val="00504629"/>
    <w:rsid w:val="005230F5"/>
    <w:rsid w:val="0053152C"/>
    <w:rsid w:val="00542FDE"/>
    <w:rsid w:val="00550138"/>
    <w:rsid w:val="0055061C"/>
    <w:rsid w:val="00587845"/>
    <w:rsid w:val="005912A1"/>
    <w:rsid w:val="005924D6"/>
    <w:rsid w:val="00595E12"/>
    <w:rsid w:val="005A6EF7"/>
    <w:rsid w:val="005D572F"/>
    <w:rsid w:val="005E238D"/>
    <w:rsid w:val="005F6ECE"/>
    <w:rsid w:val="006047E1"/>
    <w:rsid w:val="00611129"/>
    <w:rsid w:val="006206F2"/>
    <w:rsid w:val="00621510"/>
    <w:rsid w:val="00643513"/>
    <w:rsid w:val="00653D82"/>
    <w:rsid w:val="00663CA0"/>
    <w:rsid w:val="0066699B"/>
    <w:rsid w:val="0066751D"/>
    <w:rsid w:val="006700DD"/>
    <w:rsid w:val="006A018B"/>
    <w:rsid w:val="006A08E1"/>
    <w:rsid w:val="006A29D8"/>
    <w:rsid w:val="006A57E4"/>
    <w:rsid w:val="006B6A57"/>
    <w:rsid w:val="006C27CF"/>
    <w:rsid w:val="006C40BE"/>
    <w:rsid w:val="006C7EF6"/>
    <w:rsid w:val="006D2BB5"/>
    <w:rsid w:val="006E68C3"/>
    <w:rsid w:val="0070400C"/>
    <w:rsid w:val="00707FEA"/>
    <w:rsid w:val="00727717"/>
    <w:rsid w:val="0073122D"/>
    <w:rsid w:val="00741C78"/>
    <w:rsid w:val="00742F0C"/>
    <w:rsid w:val="00770333"/>
    <w:rsid w:val="0077233D"/>
    <w:rsid w:val="0077517F"/>
    <w:rsid w:val="00780F2A"/>
    <w:rsid w:val="00783C49"/>
    <w:rsid w:val="00787903"/>
    <w:rsid w:val="0079223C"/>
    <w:rsid w:val="00793585"/>
    <w:rsid w:val="007B087A"/>
    <w:rsid w:val="007B5DF0"/>
    <w:rsid w:val="007D2466"/>
    <w:rsid w:val="007D3E12"/>
    <w:rsid w:val="007D45F4"/>
    <w:rsid w:val="007F6B80"/>
    <w:rsid w:val="00805DB7"/>
    <w:rsid w:val="00820956"/>
    <w:rsid w:val="00820E2F"/>
    <w:rsid w:val="008212C0"/>
    <w:rsid w:val="00852294"/>
    <w:rsid w:val="00862D79"/>
    <w:rsid w:val="008646CC"/>
    <w:rsid w:val="008666B2"/>
    <w:rsid w:val="00880A8F"/>
    <w:rsid w:val="0088270E"/>
    <w:rsid w:val="008932DD"/>
    <w:rsid w:val="008B2031"/>
    <w:rsid w:val="008B5D95"/>
    <w:rsid w:val="008F1A5C"/>
    <w:rsid w:val="008F2275"/>
    <w:rsid w:val="008F69DA"/>
    <w:rsid w:val="00903AE0"/>
    <w:rsid w:val="00906BBE"/>
    <w:rsid w:val="00910784"/>
    <w:rsid w:val="0091773B"/>
    <w:rsid w:val="00920529"/>
    <w:rsid w:val="00920893"/>
    <w:rsid w:val="00921944"/>
    <w:rsid w:val="009370DE"/>
    <w:rsid w:val="00947EE6"/>
    <w:rsid w:val="009519B8"/>
    <w:rsid w:val="00954CCE"/>
    <w:rsid w:val="00964AD8"/>
    <w:rsid w:val="00964E92"/>
    <w:rsid w:val="00980FF2"/>
    <w:rsid w:val="009A2956"/>
    <w:rsid w:val="009D6D89"/>
    <w:rsid w:val="009D6E86"/>
    <w:rsid w:val="009E3A97"/>
    <w:rsid w:val="009E4765"/>
    <w:rsid w:val="00A020D4"/>
    <w:rsid w:val="00A04307"/>
    <w:rsid w:val="00A0569A"/>
    <w:rsid w:val="00A175F0"/>
    <w:rsid w:val="00A2342E"/>
    <w:rsid w:val="00A3446D"/>
    <w:rsid w:val="00A53659"/>
    <w:rsid w:val="00A60FF3"/>
    <w:rsid w:val="00A74561"/>
    <w:rsid w:val="00A858EB"/>
    <w:rsid w:val="00AB3B70"/>
    <w:rsid w:val="00AB6242"/>
    <w:rsid w:val="00AC0E23"/>
    <w:rsid w:val="00AD212A"/>
    <w:rsid w:val="00AE6AE9"/>
    <w:rsid w:val="00AF23B0"/>
    <w:rsid w:val="00AF3783"/>
    <w:rsid w:val="00B179EF"/>
    <w:rsid w:val="00B245E1"/>
    <w:rsid w:val="00B26A93"/>
    <w:rsid w:val="00B27B5B"/>
    <w:rsid w:val="00B558BF"/>
    <w:rsid w:val="00B577C0"/>
    <w:rsid w:val="00B9496B"/>
    <w:rsid w:val="00BA2F2D"/>
    <w:rsid w:val="00BB3A2A"/>
    <w:rsid w:val="00BF34C7"/>
    <w:rsid w:val="00C00CB1"/>
    <w:rsid w:val="00C13B3C"/>
    <w:rsid w:val="00C16004"/>
    <w:rsid w:val="00C17287"/>
    <w:rsid w:val="00C31F54"/>
    <w:rsid w:val="00C35DB8"/>
    <w:rsid w:val="00C462E4"/>
    <w:rsid w:val="00C50263"/>
    <w:rsid w:val="00C65032"/>
    <w:rsid w:val="00C658DA"/>
    <w:rsid w:val="00C6612E"/>
    <w:rsid w:val="00C72293"/>
    <w:rsid w:val="00C76B59"/>
    <w:rsid w:val="00C80158"/>
    <w:rsid w:val="00C86FA1"/>
    <w:rsid w:val="00C92C6D"/>
    <w:rsid w:val="00C932D1"/>
    <w:rsid w:val="00C95974"/>
    <w:rsid w:val="00CB6B16"/>
    <w:rsid w:val="00CC54CD"/>
    <w:rsid w:val="00CC646D"/>
    <w:rsid w:val="00CD556D"/>
    <w:rsid w:val="00CE3023"/>
    <w:rsid w:val="00CE6F21"/>
    <w:rsid w:val="00CF60E3"/>
    <w:rsid w:val="00CF703C"/>
    <w:rsid w:val="00D2610D"/>
    <w:rsid w:val="00D4294F"/>
    <w:rsid w:val="00D4461C"/>
    <w:rsid w:val="00D51ED0"/>
    <w:rsid w:val="00D8418D"/>
    <w:rsid w:val="00D909EC"/>
    <w:rsid w:val="00DA22A5"/>
    <w:rsid w:val="00DA250C"/>
    <w:rsid w:val="00DB0D99"/>
    <w:rsid w:val="00DD7018"/>
    <w:rsid w:val="00DF4BFE"/>
    <w:rsid w:val="00E01044"/>
    <w:rsid w:val="00E01981"/>
    <w:rsid w:val="00E11291"/>
    <w:rsid w:val="00E1226F"/>
    <w:rsid w:val="00E139AB"/>
    <w:rsid w:val="00E167A2"/>
    <w:rsid w:val="00E23E73"/>
    <w:rsid w:val="00E302C8"/>
    <w:rsid w:val="00E364CE"/>
    <w:rsid w:val="00E36BE3"/>
    <w:rsid w:val="00E43CED"/>
    <w:rsid w:val="00E46489"/>
    <w:rsid w:val="00E71C7E"/>
    <w:rsid w:val="00E85C34"/>
    <w:rsid w:val="00E93058"/>
    <w:rsid w:val="00EB0F88"/>
    <w:rsid w:val="00EB3AE4"/>
    <w:rsid w:val="00EC1667"/>
    <w:rsid w:val="00EC3928"/>
    <w:rsid w:val="00EC53E3"/>
    <w:rsid w:val="00ED7E58"/>
    <w:rsid w:val="00EE189E"/>
    <w:rsid w:val="00EF27FA"/>
    <w:rsid w:val="00F1403D"/>
    <w:rsid w:val="00F14C6F"/>
    <w:rsid w:val="00F17EDE"/>
    <w:rsid w:val="00F26E58"/>
    <w:rsid w:val="00F306AE"/>
    <w:rsid w:val="00F50B7C"/>
    <w:rsid w:val="00F52A8A"/>
    <w:rsid w:val="00F52A92"/>
    <w:rsid w:val="00F53A1C"/>
    <w:rsid w:val="00F65D82"/>
    <w:rsid w:val="00F82309"/>
    <w:rsid w:val="00F92DEE"/>
    <w:rsid w:val="00FB13D7"/>
    <w:rsid w:val="00FB5A47"/>
    <w:rsid w:val="00FC43A1"/>
    <w:rsid w:val="00FD6E1D"/>
    <w:rsid w:val="00FD7856"/>
    <w:rsid w:val="00FF0389"/>
    <w:rsid w:val="00FF1836"/>
    <w:rsid w:val="00FF5432"/>
    <w:rsid w:val="022A8971"/>
    <w:rsid w:val="0484F75F"/>
    <w:rsid w:val="054A41EB"/>
    <w:rsid w:val="0AA622D6"/>
    <w:rsid w:val="0ABE1C43"/>
    <w:rsid w:val="0BD6F10D"/>
    <w:rsid w:val="0D1ABCCD"/>
    <w:rsid w:val="0D44B5FF"/>
    <w:rsid w:val="0E67D1BA"/>
    <w:rsid w:val="0F0E91CF"/>
    <w:rsid w:val="0F8C83FB"/>
    <w:rsid w:val="127DFE65"/>
    <w:rsid w:val="12AD00D0"/>
    <w:rsid w:val="144BD62C"/>
    <w:rsid w:val="1450A28C"/>
    <w:rsid w:val="15AA2D0A"/>
    <w:rsid w:val="15BEE93D"/>
    <w:rsid w:val="180A25D5"/>
    <w:rsid w:val="1CB600C3"/>
    <w:rsid w:val="213EF8A2"/>
    <w:rsid w:val="2436F4B2"/>
    <w:rsid w:val="25DA1FC5"/>
    <w:rsid w:val="29876F1D"/>
    <w:rsid w:val="2BD83DF5"/>
    <w:rsid w:val="2D42BD54"/>
    <w:rsid w:val="2E645DE7"/>
    <w:rsid w:val="2FC13991"/>
    <w:rsid w:val="3240C9F8"/>
    <w:rsid w:val="33D6D309"/>
    <w:rsid w:val="37032825"/>
    <w:rsid w:val="37CC4B76"/>
    <w:rsid w:val="384CAD9F"/>
    <w:rsid w:val="39E87E00"/>
    <w:rsid w:val="3C32C136"/>
    <w:rsid w:val="3D7269A9"/>
    <w:rsid w:val="3E518D2E"/>
    <w:rsid w:val="3E73528C"/>
    <w:rsid w:val="40E842B2"/>
    <w:rsid w:val="45632C96"/>
    <w:rsid w:val="45D6BD1F"/>
    <w:rsid w:val="4A4B0A5B"/>
    <w:rsid w:val="4A95FF40"/>
    <w:rsid w:val="4CEB85A5"/>
    <w:rsid w:val="541D24F9"/>
    <w:rsid w:val="5560630B"/>
    <w:rsid w:val="55F58376"/>
    <w:rsid w:val="5642A008"/>
    <w:rsid w:val="5B5AE5F4"/>
    <w:rsid w:val="5D67E1B3"/>
    <w:rsid w:val="5D6BDE3C"/>
    <w:rsid w:val="5F856EB5"/>
    <w:rsid w:val="602213D9"/>
    <w:rsid w:val="6114BC27"/>
    <w:rsid w:val="633CD69D"/>
    <w:rsid w:val="6354AA7C"/>
    <w:rsid w:val="63E4C058"/>
    <w:rsid w:val="649CB483"/>
    <w:rsid w:val="668C4B3E"/>
    <w:rsid w:val="6A288C04"/>
    <w:rsid w:val="6AD57450"/>
    <w:rsid w:val="6B74D689"/>
    <w:rsid w:val="6CFB8CC2"/>
    <w:rsid w:val="71031CCF"/>
    <w:rsid w:val="73ABD3F3"/>
    <w:rsid w:val="75BABCE8"/>
    <w:rsid w:val="77568D49"/>
    <w:rsid w:val="77AE91EA"/>
    <w:rsid w:val="78387DED"/>
    <w:rsid w:val="78508C1F"/>
    <w:rsid w:val="7A799B10"/>
    <w:rsid w:val="7A7BFBB7"/>
    <w:rsid w:val="7D54B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F1BF"/>
  <w15:chartTrackingRefBased/>
  <w15:docId w15:val="{D91D649D-F5D1-41FD-B262-4728D16D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lantin" w:eastAsia="Calibri" w:hAnsi="Planti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58"/>
    <w:rPr>
      <w:rFonts w:eastAsia="Times New Roman"/>
      <w:sz w:val="22"/>
      <w:lang w:eastAsia="en-US"/>
    </w:rPr>
  </w:style>
  <w:style w:type="paragraph" w:styleId="Heading1">
    <w:name w:val="heading 1"/>
    <w:basedOn w:val="Normal"/>
    <w:next w:val="Normal"/>
    <w:link w:val="Heading1Char"/>
    <w:uiPriority w:val="9"/>
    <w:qFormat/>
    <w:rsid w:val="007D3E12"/>
    <w:pPr>
      <w:keepNext/>
      <w:keepLines/>
      <w:spacing w:after="280"/>
      <w:outlineLvl w:val="0"/>
    </w:pPr>
    <w:rPr>
      <w:b/>
      <w:bCs/>
      <w:sz w:val="26"/>
      <w:szCs w:val="28"/>
    </w:rPr>
  </w:style>
  <w:style w:type="paragraph" w:styleId="Heading2">
    <w:name w:val="heading 2"/>
    <w:basedOn w:val="Normal"/>
    <w:next w:val="Normal"/>
    <w:link w:val="Heading2Char"/>
    <w:uiPriority w:val="9"/>
    <w:unhideWhenUsed/>
    <w:qFormat/>
    <w:rsid w:val="007D3E12"/>
    <w:pPr>
      <w:keepNext/>
      <w:keepLines/>
      <w:outlineLvl w:val="1"/>
    </w:pPr>
    <w:rPr>
      <w:b/>
      <w:bCs/>
      <w:szCs w:val="26"/>
      <w:u w:val="single"/>
    </w:rPr>
  </w:style>
  <w:style w:type="paragraph" w:styleId="Heading4">
    <w:name w:val="heading 4"/>
    <w:basedOn w:val="Normal"/>
    <w:next w:val="Normal"/>
    <w:link w:val="Heading4Char"/>
    <w:qFormat/>
    <w:rsid w:val="00C80158"/>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D3E12"/>
    <w:rPr>
      <w:rFonts w:eastAsia="Times New Roman" w:cs="Times New Roman"/>
      <w:b/>
      <w:bCs/>
      <w:sz w:val="26"/>
      <w:szCs w:val="28"/>
    </w:rPr>
  </w:style>
  <w:style w:type="character" w:customStyle="1" w:styleId="Heading2Char">
    <w:name w:val="Heading 2 Char"/>
    <w:link w:val="Heading2"/>
    <w:uiPriority w:val="9"/>
    <w:rsid w:val="007D3E12"/>
    <w:rPr>
      <w:rFonts w:eastAsia="Times New Roman" w:cs="Times New Roman"/>
      <w:b/>
      <w:bCs/>
      <w:szCs w:val="26"/>
      <w:u w:val="single"/>
    </w:rPr>
  </w:style>
  <w:style w:type="character" w:customStyle="1" w:styleId="Heading4Char">
    <w:name w:val="Heading 4 Char"/>
    <w:link w:val="Heading4"/>
    <w:rsid w:val="00C80158"/>
    <w:rPr>
      <w:rFonts w:eastAsia="Times New Roman" w:cs="Times New Roman"/>
      <w:b/>
      <w:szCs w:val="20"/>
      <w:lang w:val="en-US"/>
    </w:rPr>
  </w:style>
  <w:style w:type="paragraph" w:styleId="Title">
    <w:name w:val="Title"/>
    <w:basedOn w:val="Normal"/>
    <w:link w:val="TitleChar"/>
    <w:qFormat/>
    <w:rsid w:val="00C80158"/>
    <w:pPr>
      <w:jc w:val="center"/>
    </w:pPr>
    <w:rPr>
      <w:b/>
      <w:lang w:val="en-GB"/>
    </w:rPr>
  </w:style>
  <w:style w:type="character" w:customStyle="1" w:styleId="TitleChar">
    <w:name w:val="Title Char"/>
    <w:link w:val="Title"/>
    <w:rsid w:val="00C80158"/>
    <w:rPr>
      <w:rFonts w:eastAsia="Times New Roman" w:cs="Times New Roman"/>
      <w:b/>
      <w:szCs w:val="20"/>
    </w:rPr>
  </w:style>
  <w:style w:type="paragraph" w:customStyle="1" w:styleId="NormalZB">
    <w:name w:val="Normal ZB"/>
    <w:rsid w:val="00C80158"/>
    <w:pPr>
      <w:tabs>
        <w:tab w:val="left" w:pos="720"/>
        <w:tab w:val="left" w:pos="1440"/>
        <w:tab w:val="left" w:pos="2160"/>
        <w:tab w:val="left" w:pos="2880"/>
        <w:tab w:val="left" w:pos="3600"/>
        <w:tab w:val="left" w:pos="4320"/>
        <w:tab w:val="left" w:pos="5040"/>
        <w:tab w:val="left" w:pos="5760"/>
      </w:tabs>
      <w:spacing w:after="240" w:line="240" w:lineRule="atLeast"/>
    </w:pPr>
    <w:rPr>
      <w:rFonts w:ascii="Times New Roman" w:eastAsia="Times New Roman" w:hAnsi="Times New Roman"/>
      <w:b/>
      <w:color w:val="000000"/>
      <w:sz w:val="24"/>
      <w:lang w:eastAsia="en-US"/>
    </w:rPr>
  </w:style>
  <w:style w:type="paragraph" w:customStyle="1" w:styleId="NormalZC">
    <w:name w:val="Normal ZC"/>
    <w:rsid w:val="00C80158"/>
    <w:pPr>
      <w:tabs>
        <w:tab w:val="left" w:pos="720"/>
        <w:tab w:val="left" w:pos="1440"/>
        <w:tab w:val="left" w:pos="2160"/>
        <w:tab w:val="left" w:pos="2880"/>
        <w:tab w:val="left" w:pos="3600"/>
        <w:tab w:val="left" w:pos="4320"/>
        <w:tab w:val="left" w:pos="5040"/>
        <w:tab w:val="left" w:pos="5760"/>
      </w:tabs>
      <w:spacing w:after="240" w:line="240" w:lineRule="atLeast"/>
      <w:jc w:val="both"/>
    </w:pPr>
    <w:rPr>
      <w:rFonts w:ascii="Times New Roman" w:eastAsia="Times New Roman" w:hAnsi="Times New Roman"/>
      <w:color w:val="000000"/>
      <w:sz w:val="24"/>
      <w:lang w:eastAsia="en-US"/>
    </w:rPr>
  </w:style>
  <w:style w:type="paragraph" w:styleId="Subtitle">
    <w:name w:val="Subtitle"/>
    <w:basedOn w:val="Normal"/>
    <w:link w:val="SubtitleChar"/>
    <w:qFormat/>
    <w:rsid w:val="00C80158"/>
    <w:pPr>
      <w:jc w:val="center"/>
    </w:pPr>
    <w:rPr>
      <w:b/>
    </w:rPr>
  </w:style>
  <w:style w:type="character" w:customStyle="1" w:styleId="SubtitleChar">
    <w:name w:val="Subtitle Char"/>
    <w:link w:val="Subtitle"/>
    <w:rsid w:val="00C80158"/>
    <w:rPr>
      <w:rFonts w:eastAsia="Times New Roman" w:cs="Times New Roman"/>
      <w:b/>
      <w:szCs w:val="20"/>
      <w:lang w:val="en-US"/>
    </w:rPr>
  </w:style>
  <w:style w:type="table" w:styleId="TableGrid">
    <w:name w:val="Table Grid"/>
    <w:basedOn w:val="TableNormal"/>
    <w:uiPriority w:val="59"/>
    <w:rsid w:val="00A858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E43CED"/>
    <w:rPr>
      <w:rFonts w:ascii="Tahoma" w:hAnsi="Tahoma" w:cs="Tahoma"/>
      <w:sz w:val="16"/>
      <w:szCs w:val="16"/>
    </w:rPr>
  </w:style>
  <w:style w:type="character" w:customStyle="1" w:styleId="BalloonTextChar">
    <w:name w:val="Balloon Text Char"/>
    <w:link w:val="BalloonText"/>
    <w:semiHidden/>
    <w:rsid w:val="00E43CED"/>
    <w:rPr>
      <w:rFonts w:ascii="Tahoma" w:eastAsia="Times New Roman" w:hAnsi="Tahoma" w:cs="Tahoma"/>
      <w:sz w:val="16"/>
      <w:szCs w:val="16"/>
      <w:lang w:val="en-US"/>
    </w:rPr>
  </w:style>
  <w:style w:type="paragraph" w:styleId="ListParagraph">
    <w:name w:val="List Paragraph"/>
    <w:basedOn w:val="Normal"/>
    <w:uiPriority w:val="34"/>
    <w:qFormat/>
    <w:rsid w:val="00AF3783"/>
    <w:pPr>
      <w:ind w:left="720"/>
    </w:pPr>
    <w:rPr>
      <w:rFonts w:ascii="Times New Roman" w:hAnsi="Times New Roman"/>
      <w:sz w:val="20"/>
    </w:rPr>
  </w:style>
  <w:style w:type="paragraph" w:styleId="Header">
    <w:name w:val="header"/>
    <w:basedOn w:val="Normal"/>
    <w:link w:val="HeaderChar"/>
    <w:uiPriority w:val="99"/>
    <w:unhideWhenUsed/>
    <w:rsid w:val="00AF23B0"/>
    <w:pPr>
      <w:tabs>
        <w:tab w:val="center" w:pos="4513"/>
        <w:tab w:val="right" w:pos="9026"/>
      </w:tabs>
    </w:pPr>
  </w:style>
  <w:style w:type="character" w:customStyle="1" w:styleId="HeaderChar">
    <w:name w:val="Header Char"/>
    <w:link w:val="Header"/>
    <w:uiPriority w:val="99"/>
    <w:rsid w:val="00AF23B0"/>
    <w:rPr>
      <w:rFonts w:eastAsia="Times New Roman"/>
      <w:sz w:val="22"/>
      <w:lang w:val="en-US" w:eastAsia="en-US"/>
    </w:rPr>
  </w:style>
  <w:style w:type="paragraph" w:styleId="Footer">
    <w:name w:val="footer"/>
    <w:basedOn w:val="Normal"/>
    <w:link w:val="FooterChar"/>
    <w:uiPriority w:val="99"/>
    <w:unhideWhenUsed/>
    <w:rsid w:val="00AF23B0"/>
    <w:pPr>
      <w:tabs>
        <w:tab w:val="center" w:pos="4513"/>
        <w:tab w:val="right" w:pos="9026"/>
      </w:tabs>
    </w:pPr>
  </w:style>
  <w:style w:type="character" w:customStyle="1" w:styleId="FooterChar">
    <w:name w:val="Footer Char"/>
    <w:link w:val="Footer"/>
    <w:uiPriority w:val="99"/>
    <w:rsid w:val="00AF23B0"/>
    <w:rPr>
      <w:rFonts w:eastAsia="Times New Roman"/>
      <w:sz w:val="22"/>
      <w:lang w:val="en-US" w:eastAsia="en-US"/>
    </w:rPr>
  </w:style>
  <w:style w:type="paragraph" w:styleId="BodyText">
    <w:name w:val="Body Text"/>
    <w:basedOn w:val="Normal"/>
    <w:link w:val="BodyTextChar"/>
    <w:rsid w:val="00FB5A47"/>
    <w:rPr>
      <w:rFonts w:ascii="Tahoma" w:hAnsi="Tahoma"/>
      <w:sz w:val="24"/>
      <w:lang w:val="en-GB"/>
    </w:rPr>
  </w:style>
  <w:style w:type="character" w:customStyle="1" w:styleId="BodyTextChar">
    <w:name w:val="Body Text Char"/>
    <w:link w:val="BodyText"/>
    <w:rsid w:val="00FB5A47"/>
    <w:rPr>
      <w:rFonts w:ascii="Tahoma" w:eastAsia="Times New Roman" w:hAnsi="Tahoma"/>
      <w:sz w:val="24"/>
      <w:lang w:eastAsia="en-US"/>
    </w:rPr>
  </w:style>
  <w:style w:type="paragraph" w:customStyle="1" w:styleId="Default">
    <w:name w:val="Default"/>
    <w:rsid w:val="008932DD"/>
    <w:pPr>
      <w:autoSpaceDE w:val="0"/>
      <w:autoSpaceDN w:val="0"/>
      <w:adjustRightInd w:val="0"/>
    </w:pPr>
    <w:rPr>
      <w:rFonts w:ascii="Arial" w:hAnsi="Arial" w:cs="Arial"/>
      <w:color w:val="000000"/>
      <w:sz w:val="24"/>
      <w:szCs w:val="24"/>
      <w:lang w:val="en-GB" w:eastAsia="en-GB"/>
    </w:rPr>
  </w:style>
  <w:style w:type="paragraph" w:styleId="BodyTextIndent2">
    <w:name w:val="Body Text Indent 2"/>
    <w:basedOn w:val="Normal"/>
    <w:link w:val="BodyTextIndent2Char"/>
    <w:uiPriority w:val="99"/>
    <w:unhideWhenUsed/>
    <w:rsid w:val="00B245E1"/>
    <w:pPr>
      <w:spacing w:after="120" w:line="480" w:lineRule="auto"/>
      <w:ind w:left="283"/>
    </w:pPr>
    <w:rPr>
      <w:lang w:val="en-GB"/>
    </w:rPr>
  </w:style>
  <w:style w:type="character" w:customStyle="1" w:styleId="BodyTextIndent2Char">
    <w:name w:val="Body Text Indent 2 Char"/>
    <w:link w:val="BodyTextIndent2"/>
    <w:uiPriority w:val="99"/>
    <w:rsid w:val="00B245E1"/>
    <w:rPr>
      <w:rFonts w:eastAsia="Times New Roman"/>
      <w:sz w:val="22"/>
      <w:lang w:eastAsia="en-US"/>
    </w:rPr>
  </w:style>
  <w:style w:type="character" w:styleId="Emphasis">
    <w:name w:val="Emphasis"/>
    <w:qFormat/>
    <w:rsid w:val="00EB0F88"/>
    <w:rPr>
      <w:b/>
      <w:bCs/>
      <w:i w:val="0"/>
      <w:iCs w:val="0"/>
    </w:rPr>
  </w:style>
  <w:style w:type="paragraph" w:customStyle="1" w:styleId="paragraph">
    <w:name w:val="paragraph"/>
    <w:basedOn w:val="Normal"/>
    <w:rsid w:val="00193E9D"/>
    <w:pPr>
      <w:spacing w:before="100" w:beforeAutospacing="1" w:after="100" w:afterAutospacing="1"/>
    </w:pPr>
    <w:rPr>
      <w:rFonts w:ascii="Times New Roman" w:hAnsi="Times New Roman"/>
      <w:sz w:val="24"/>
      <w:szCs w:val="24"/>
      <w:lang w:val="en-GB" w:eastAsia="en-GB"/>
    </w:rPr>
  </w:style>
  <w:style w:type="character" w:customStyle="1" w:styleId="normaltextrun">
    <w:name w:val="normaltextrun"/>
    <w:basedOn w:val="DefaultParagraphFont"/>
    <w:rsid w:val="00193E9D"/>
  </w:style>
  <w:style w:type="character" w:customStyle="1" w:styleId="eop">
    <w:name w:val="eop"/>
    <w:basedOn w:val="DefaultParagraphFont"/>
    <w:rsid w:val="00193E9D"/>
  </w:style>
  <w:style w:type="character" w:customStyle="1" w:styleId="scxw212138780">
    <w:name w:val="scxw212138780"/>
    <w:basedOn w:val="DefaultParagraphFont"/>
    <w:rsid w:val="00587845"/>
  </w:style>
  <w:style w:type="paragraph" w:styleId="NoSpacing">
    <w:name w:val="No Spacing"/>
    <w:uiPriority w:val="1"/>
    <w:qFormat/>
    <w:rsid w:val="00663CA0"/>
    <w:rPr>
      <w:rFonts w:asciiTheme="minorHAnsi" w:eastAsiaTheme="minorHAnsi" w:hAnsiTheme="minorHAnsi" w:cstheme="minorBidi"/>
      <w:sz w:val="22"/>
      <w:szCs w:val="22"/>
      <w:lang w:val="en-GB" w:eastAsia="en-US"/>
    </w:rPr>
  </w:style>
  <w:style w:type="paragraph" w:styleId="NormalWeb">
    <w:name w:val="Normal (Web)"/>
    <w:basedOn w:val="Normal"/>
    <w:uiPriority w:val="99"/>
    <w:unhideWhenUsed/>
    <w:rsid w:val="000807CC"/>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0807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2933">
      <w:bodyDiv w:val="1"/>
      <w:marLeft w:val="0"/>
      <w:marRight w:val="0"/>
      <w:marTop w:val="0"/>
      <w:marBottom w:val="0"/>
      <w:divBdr>
        <w:top w:val="none" w:sz="0" w:space="0" w:color="auto"/>
        <w:left w:val="none" w:sz="0" w:space="0" w:color="auto"/>
        <w:bottom w:val="none" w:sz="0" w:space="0" w:color="auto"/>
        <w:right w:val="none" w:sz="0" w:space="0" w:color="auto"/>
      </w:divBdr>
    </w:div>
    <w:div w:id="188222813">
      <w:bodyDiv w:val="1"/>
      <w:marLeft w:val="0"/>
      <w:marRight w:val="0"/>
      <w:marTop w:val="0"/>
      <w:marBottom w:val="0"/>
      <w:divBdr>
        <w:top w:val="none" w:sz="0" w:space="0" w:color="auto"/>
        <w:left w:val="none" w:sz="0" w:space="0" w:color="auto"/>
        <w:bottom w:val="none" w:sz="0" w:space="0" w:color="auto"/>
        <w:right w:val="none" w:sz="0" w:space="0" w:color="auto"/>
      </w:divBdr>
      <w:divsChild>
        <w:div w:id="829948297">
          <w:marLeft w:val="0"/>
          <w:marRight w:val="0"/>
          <w:marTop w:val="0"/>
          <w:marBottom w:val="0"/>
          <w:divBdr>
            <w:top w:val="none" w:sz="0" w:space="0" w:color="auto"/>
            <w:left w:val="none" w:sz="0" w:space="0" w:color="auto"/>
            <w:bottom w:val="none" w:sz="0" w:space="0" w:color="auto"/>
            <w:right w:val="none" w:sz="0" w:space="0" w:color="auto"/>
          </w:divBdr>
        </w:div>
        <w:div w:id="1544246031">
          <w:marLeft w:val="0"/>
          <w:marRight w:val="0"/>
          <w:marTop w:val="0"/>
          <w:marBottom w:val="0"/>
          <w:divBdr>
            <w:top w:val="none" w:sz="0" w:space="0" w:color="auto"/>
            <w:left w:val="none" w:sz="0" w:space="0" w:color="auto"/>
            <w:bottom w:val="none" w:sz="0" w:space="0" w:color="auto"/>
            <w:right w:val="none" w:sz="0" w:space="0" w:color="auto"/>
          </w:divBdr>
        </w:div>
      </w:divsChild>
    </w:div>
    <w:div w:id="213470770">
      <w:bodyDiv w:val="1"/>
      <w:marLeft w:val="0"/>
      <w:marRight w:val="0"/>
      <w:marTop w:val="0"/>
      <w:marBottom w:val="0"/>
      <w:divBdr>
        <w:top w:val="none" w:sz="0" w:space="0" w:color="auto"/>
        <w:left w:val="none" w:sz="0" w:space="0" w:color="auto"/>
        <w:bottom w:val="none" w:sz="0" w:space="0" w:color="auto"/>
        <w:right w:val="none" w:sz="0" w:space="0" w:color="auto"/>
      </w:divBdr>
    </w:div>
    <w:div w:id="806507655">
      <w:bodyDiv w:val="1"/>
      <w:marLeft w:val="0"/>
      <w:marRight w:val="0"/>
      <w:marTop w:val="0"/>
      <w:marBottom w:val="0"/>
      <w:divBdr>
        <w:top w:val="none" w:sz="0" w:space="0" w:color="auto"/>
        <w:left w:val="none" w:sz="0" w:space="0" w:color="auto"/>
        <w:bottom w:val="none" w:sz="0" w:space="0" w:color="auto"/>
        <w:right w:val="none" w:sz="0" w:space="0" w:color="auto"/>
      </w:divBdr>
      <w:divsChild>
        <w:div w:id="513808972">
          <w:marLeft w:val="0"/>
          <w:marRight w:val="0"/>
          <w:marTop w:val="0"/>
          <w:marBottom w:val="0"/>
          <w:divBdr>
            <w:top w:val="none" w:sz="0" w:space="0" w:color="auto"/>
            <w:left w:val="none" w:sz="0" w:space="0" w:color="auto"/>
            <w:bottom w:val="none" w:sz="0" w:space="0" w:color="auto"/>
            <w:right w:val="none" w:sz="0" w:space="0" w:color="auto"/>
          </w:divBdr>
        </w:div>
        <w:div w:id="1700087548">
          <w:marLeft w:val="0"/>
          <w:marRight w:val="0"/>
          <w:marTop w:val="0"/>
          <w:marBottom w:val="0"/>
          <w:divBdr>
            <w:top w:val="none" w:sz="0" w:space="0" w:color="auto"/>
            <w:left w:val="none" w:sz="0" w:space="0" w:color="auto"/>
            <w:bottom w:val="none" w:sz="0" w:space="0" w:color="auto"/>
            <w:right w:val="none" w:sz="0" w:space="0" w:color="auto"/>
          </w:divBdr>
        </w:div>
        <w:div w:id="1498958664">
          <w:marLeft w:val="0"/>
          <w:marRight w:val="0"/>
          <w:marTop w:val="0"/>
          <w:marBottom w:val="0"/>
          <w:divBdr>
            <w:top w:val="none" w:sz="0" w:space="0" w:color="auto"/>
            <w:left w:val="none" w:sz="0" w:space="0" w:color="auto"/>
            <w:bottom w:val="none" w:sz="0" w:space="0" w:color="auto"/>
            <w:right w:val="none" w:sz="0" w:space="0" w:color="auto"/>
          </w:divBdr>
        </w:div>
        <w:div w:id="362099112">
          <w:marLeft w:val="0"/>
          <w:marRight w:val="0"/>
          <w:marTop w:val="0"/>
          <w:marBottom w:val="0"/>
          <w:divBdr>
            <w:top w:val="none" w:sz="0" w:space="0" w:color="auto"/>
            <w:left w:val="none" w:sz="0" w:space="0" w:color="auto"/>
            <w:bottom w:val="none" w:sz="0" w:space="0" w:color="auto"/>
            <w:right w:val="none" w:sz="0" w:space="0" w:color="auto"/>
          </w:divBdr>
        </w:div>
        <w:div w:id="262422882">
          <w:marLeft w:val="0"/>
          <w:marRight w:val="0"/>
          <w:marTop w:val="0"/>
          <w:marBottom w:val="0"/>
          <w:divBdr>
            <w:top w:val="none" w:sz="0" w:space="0" w:color="auto"/>
            <w:left w:val="none" w:sz="0" w:space="0" w:color="auto"/>
            <w:bottom w:val="none" w:sz="0" w:space="0" w:color="auto"/>
            <w:right w:val="none" w:sz="0" w:space="0" w:color="auto"/>
          </w:divBdr>
        </w:div>
        <w:div w:id="1655723769">
          <w:marLeft w:val="0"/>
          <w:marRight w:val="0"/>
          <w:marTop w:val="0"/>
          <w:marBottom w:val="0"/>
          <w:divBdr>
            <w:top w:val="none" w:sz="0" w:space="0" w:color="auto"/>
            <w:left w:val="none" w:sz="0" w:space="0" w:color="auto"/>
            <w:bottom w:val="none" w:sz="0" w:space="0" w:color="auto"/>
            <w:right w:val="none" w:sz="0" w:space="0" w:color="auto"/>
          </w:divBdr>
        </w:div>
        <w:div w:id="1024021955">
          <w:marLeft w:val="0"/>
          <w:marRight w:val="0"/>
          <w:marTop w:val="0"/>
          <w:marBottom w:val="0"/>
          <w:divBdr>
            <w:top w:val="none" w:sz="0" w:space="0" w:color="auto"/>
            <w:left w:val="none" w:sz="0" w:space="0" w:color="auto"/>
            <w:bottom w:val="none" w:sz="0" w:space="0" w:color="auto"/>
            <w:right w:val="none" w:sz="0" w:space="0" w:color="auto"/>
          </w:divBdr>
        </w:div>
        <w:div w:id="692926752">
          <w:marLeft w:val="0"/>
          <w:marRight w:val="0"/>
          <w:marTop w:val="0"/>
          <w:marBottom w:val="0"/>
          <w:divBdr>
            <w:top w:val="none" w:sz="0" w:space="0" w:color="auto"/>
            <w:left w:val="none" w:sz="0" w:space="0" w:color="auto"/>
            <w:bottom w:val="none" w:sz="0" w:space="0" w:color="auto"/>
            <w:right w:val="none" w:sz="0" w:space="0" w:color="auto"/>
          </w:divBdr>
        </w:div>
        <w:div w:id="558788857">
          <w:marLeft w:val="0"/>
          <w:marRight w:val="0"/>
          <w:marTop w:val="0"/>
          <w:marBottom w:val="0"/>
          <w:divBdr>
            <w:top w:val="none" w:sz="0" w:space="0" w:color="auto"/>
            <w:left w:val="none" w:sz="0" w:space="0" w:color="auto"/>
            <w:bottom w:val="none" w:sz="0" w:space="0" w:color="auto"/>
            <w:right w:val="none" w:sz="0" w:space="0" w:color="auto"/>
          </w:divBdr>
        </w:div>
        <w:div w:id="463162208">
          <w:marLeft w:val="0"/>
          <w:marRight w:val="0"/>
          <w:marTop w:val="0"/>
          <w:marBottom w:val="0"/>
          <w:divBdr>
            <w:top w:val="none" w:sz="0" w:space="0" w:color="auto"/>
            <w:left w:val="none" w:sz="0" w:space="0" w:color="auto"/>
            <w:bottom w:val="none" w:sz="0" w:space="0" w:color="auto"/>
            <w:right w:val="none" w:sz="0" w:space="0" w:color="auto"/>
          </w:divBdr>
        </w:div>
        <w:div w:id="914820453">
          <w:marLeft w:val="0"/>
          <w:marRight w:val="0"/>
          <w:marTop w:val="0"/>
          <w:marBottom w:val="0"/>
          <w:divBdr>
            <w:top w:val="none" w:sz="0" w:space="0" w:color="auto"/>
            <w:left w:val="none" w:sz="0" w:space="0" w:color="auto"/>
            <w:bottom w:val="none" w:sz="0" w:space="0" w:color="auto"/>
            <w:right w:val="none" w:sz="0" w:space="0" w:color="auto"/>
          </w:divBdr>
        </w:div>
        <w:div w:id="1528716319">
          <w:marLeft w:val="0"/>
          <w:marRight w:val="0"/>
          <w:marTop w:val="0"/>
          <w:marBottom w:val="0"/>
          <w:divBdr>
            <w:top w:val="none" w:sz="0" w:space="0" w:color="auto"/>
            <w:left w:val="none" w:sz="0" w:space="0" w:color="auto"/>
            <w:bottom w:val="none" w:sz="0" w:space="0" w:color="auto"/>
            <w:right w:val="none" w:sz="0" w:space="0" w:color="auto"/>
          </w:divBdr>
        </w:div>
        <w:div w:id="694844822">
          <w:marLeft w:val="0"/>
          <w:marRight w:val="0"/>
          <w:marTop w:val="0"/>
          <w:marBottom w:val="0"/>
          <w:divBdr>
            <w:top w:val="none" w:sz="0" w:space="0" w:color="auto"/>
            <w:left w:val="none" w:sz="0" w:space="0" w:color="auto"/>
            <w:bottom w:val="none" w:sz="0" w:space="0" w:color="auto"/>
            <w:right w:val="none" w:sz="0" w:space="0" w:color="auto"/>
          </w:divBdr>
        </w:div>
        <w:div w:id="110976271">
          <w:marLeft w:val="0"/>
          <w:marRight w:val="0"/>
          <w:marTop w:val="0"/>
          <w:marBottom w:val="0"/>
          <w:divBdr>
            <w:top w:val="none" w:sz="0" w:space="0" w:color="auto"/>
            <w:left w:val="none" w:sz="0" w:space="0" w:color="auto"/>
            <w:bottom w:val="none" w:sz="0" w:space="0" w:color="auto"/>
            <w:right w:val="none" w:sz="0" w:space="0" w:color="auto"/>
          </w:divBdr>
        </w:div>
        <w:div w:id="594243943">
          <w:marLeft w:val="0"/>
          <w:marRight w:val="0"/>
          <w:marTop w:val="0"/>
          <w:marBottom w:val="0"/>
          <w:divBdr>
            <w:top w:val="none" w:sz="0" w:space="0" w:color="auto"/>
            <w:left w:val="none" w:sz="0" w:space="0" w:color="auto"/>
            <w:bottom w:val="none" w:sz="0" w:space="0" w:color="auto"/>
            <w:right w:val="none" w:sz="0" w:space="0" w:color="auto"/>
          </w:divBdr>
        </w:div>
        <w:div w:id="697699226">
          <w:marLeft w:val="0"/>
          <w:marRight w:val="0"/>
          <w:marTop w:val="0"/>
          <w:marBottom w:val="0"/>
          <w:divBdr>
            <w:top w:val="none" w:sz="0" w:space="0" w:color="auto"/>
            <w:left w:val="none" w:sz="0" w:space="0" w:color="auto"/>
            <w:bottom w:val="none" w:sz="0" w:space="0" w:color="auto"/>
            <w:right w:val="none" w:sz="0" w:space="0" w:color="auto"/>
          </w:divBdr>
        </w:div>
      </w:divsChild>
    </w:div>
    <w:div w:id="901253253">
      <w:bodyDiv w:val="1"/>
      <w:marLeft w:val="0"/>
      <w:marRight w:val="0"/>
      <w:marTop w:val="0"/>
      <w:marBottom w:val="0"/>
      <w:divBdr>
        <w:top w:val="none" w:sz="0" w:space="0" w:color="auto"/>
        <w:left w:val="none" w:sz="0" w:space="0" w:color="auto"/>
        <w:bottom w:val="none" w:sz="0" w:space="0" w:color="auto"/>
        <w:right w:val="none" w:sz="0" w:space="0" w:color="auto"/>
      </w:divBdr>
    </w:div>
    <w:div w:id="1135172386">
      <w:bodyDiv w:val="1"/>
      <w:marLeft w:val="0"/>
      <w:marRight w:val="0"/>
      <w:marTop w:val="0"/>
      <w:marBottom w:val="0"/>
      <w:divBdr>
        <w:top w:val="none" w:sz="0" w:space="0" w:color="auto"/>
        <w:left w:val="none" w:sz="0" w:space="0" w:color="auto"/>
        <w:bottom w:val="none" w:sz="0" w:space="0" w:color="auto"/>
        <w:right w:val="none" w:sz="0" w:space="0" w:color="auto"/>
      </w:divBdr>
    </w:div>
    <w:div w:id="1269315013">
      <w:bodyDiv w:val="1"/>
      <w:marLeft w:val="0"/>
      <w:marRight w:val="0"/>
      <w:marTop w:val="0"/>
      <w:marBottom w:val="0"/>
      <w:divBdr>
        <w:top w:val="none" w:sz="0" w:space="0" w:color="auto"/>
        <w:left w:val="none" w:sz="0" w:space="0" w:color="auto"/>
        <w:bottom w:val="none" w:sz="0" w:space="0" w:color="auto"/>
        <w:right w:val="none" w:sz="0" w:space="0" w:color="auto"/>
      </w:divBdr>
    </w:div>
    <w:div w:id="1272085618">
      <w:bodyDiv w:val="1"/>
      <w:marLeft w:val="0"/>
      <w:marRight w:val="0"/>
      <w:marTop w:val="0"/>
      <w:marBottom w:val="0"/>
      <w:divBdr>
        <w:top w:val="none" w:sz="0" w:space="0" w:color="auto"/>
        <w:left w:val="none" w:sz="0" w:space="0" w:color="auto"/>
        <w:bottom w:val="none" w:sz="0" w:space="0" w:color="auto"/>
        <w:right w:val="none" w:sz="0" w:space="0" w:color="auto"/>
      </w:divBdr>
      <w:divsChild>
        <w:div w:id="273632424">
          <w:marLeft w:val="0"/>
          <w:marRight w:val="0"/>
          <w:marTop w:val="0"/>
          <w:marBottom w:val="0"/>
          <w:divBdr>
            <w:top w:val="none" w:sz="0" w:space="0" w:color="auto"/>
            <w:left w:val="none" w:sz="0" w:space="0" w:color="auto"/>
            <w:bottom w:val="none" w:sz="0" w:space="0" w:color="auto"/>
            <w:right w:val="none" w:sz="0" w:space="0" w:color="auto"/>
          </w:divBdr>
          <w:divsChild>
            <w:div w:id="2076076490">
              <w:marLeft w:val="0"/>
              <w:marRight w:val="0"/>
              <w:marTop w:val="0"/>
              <w:marBottom w:val="0"/>
              <w:divBdr>
                <w:top w:val="none" w:sz="0" w:space="0" w:color="auto"/>
                <w:left w:val="none" w:sz="0" w:space="0" w:color="auto"/>
                <w:bottom w:val="none" w:sz="0" w:space="0" w:color="auto"/>
                <w:right w:val="none" w:sz="0" w:space="0" w:color="auto"/>
              </w:divBdr>
            </w:div>
          </w:divsChild>
        </w:div>
        <w:div w:id="1226529330">
          <w:marLeft w:val="0"/>
          <w:marRight w:val="0"/>
          <w:marTop w:val="0"/>
          <w:marBottom w:val="0"/>
          <w:divBdr>
            <w:top w:val="none" w:sz="0" w:space="0" w:color="auto"/>
            <w:left w:val="none" w:sz="0" w:space="0" w:color="auto"/>
            <w:bottom w:val="none" w:sz="0" w:space="0" w:color="auto"/>
            <w:right w:val="none" w:sz="0" w:space="0" w:color="auto"/>
          </w:divBdr>
          <w:divsChild>
            <w:div w:id="16476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5323">
      <w:bodyDiv w:val="1"/>
      <w:marLeft w:val="0"/>
      <w:marRight w:val="0"/>
      <w:marTop w:val="0"/>
      <w:marBottom w:val="0"/>
      <w:divBdr>
        <w:top w:val="none" w:sz="0" w:space="0" w:color="auto"/>
        <w:left w:val="none" w:sz="0" w:space="0" w:color="auto"/>
        <w:bottom w:val="none" w:sz="0" w:space="0" w:color="auto"/>
        <w:right w:val="none" w:sz="0" w:space="0" w:color="auto"/>
      </w:divBdr>
      <w:divsChild>
        <w:div w:id="197201192">
          <w:marLeft w:val="0"/>
          <w:marRight w:val="0"/>
          <w:marTop w:val="0"/>
          <w:marBottom w:val="0"/>
          <w:divBdr>
            <w:top w:val="none" w:sz="0" w:space="0" w:color="auto"/>
            <w:left w:val="none" w:sz="0" w:space="0" w:color="auto"/>
            <w:bottom w:val="none" w:sz="0" w:space="0" w:color="auto"/>
            <w:right w:val="none" w:sz="0" w:space="0" w:color="auto"/>
          </w:divBdr>
        </w:div>
        <w:div w:id="1670408363">
          <w:marLeft w:val="0"/>
          <w:marRight w:val="0"/>
          <w:marTop w:val="0"/>
          <w:marBottom w:val="0"/>
          <w:divBdr>
            <w:top w:val="none" w:sz="0" w:space="0" w:color="auto"/>
            <w:left w:val="none" w:sz="0" w:space="0" w:color="auto"/>
            <w:bottom w:val="none" w:sz="0" w:space="0" w:color="auto"/>
            <w:right w:val="none" w:sz="0" w:space="0" w:color="auto"/>
          </w:divBdr>
        </w:div>
      </w:divsChild>
    </w:div>
    <w:div w:id="1342783324">
      <w:bodyDiv w:val="1"/>
      <w:marLeft w:val="0"/>
      <w:marRight w:val="0"/>
      <w:marTop w:val="0"/>
      <w:marBottom w:val="0"/>
      <w:divBdr>
        <w:top w:val="none" w:sz="0" w:space="0" w:color="auto"/>
        <w:left w:val="none" w:sz="0" w:space="0" w:color="auto"/>
        <w:bottom w:val="none" w:sz="0" w:space="0" w:color="auto"/>
        <w:right w:val="none" w:sz="0" w:space="0" w:color="auto"/>
      </w:divBdr>
      <w:divsChild>
        <w:div w:id="132216489">
          <w:marLeft w:val="0"/>
          <w:marRight w:val="0"/>
          <w:marTop w:val="0"/>
          <w:marBottom w:val="0"/>
          <w:divBdr>
            <w:top w:val="none" w:sz="0" w:space="0" w:color="auto"/>
            <w:left w:val="none" w:sz="0" w:space="0" w:color="auto"/>
            <w:bottom w:val="none" w:sz="0" w:space="0" w:color="auto"/>
            <w:right w:val="none" w:sz="0" w:space="0" w:color="auto"/>
          </w:divBdr>
        </w:div>
        <w:div w:id="423654165">
          <w:marLeft w:val="0"/>
          <w:marRight w:val="0"/>
          <w:marTop w:val="0"/>
          <w:marBottom w:val="0"/>
          <w:divBdr>
            <w:top w:val="none" w:sz="0" w:space="0" w:color="auto"/>
            <w:left w:val="none" w:sz="0" w:space="0" w:color="auto"/>
            <w:bottom w:val="none" w:sz="0" w:space="0" w:color="auto"/>
            <w:right w:val="none" w:sz="0" w:space="0" w:color="auto"/>
          </w:divBdr>
        </w:div>
      </w:divsChild>
    </w:div>
    <w:div w:id="1438333965">
      <w:bodyDiv w:val="1"/>
      <w:marLeft w:val="0"/>
      <w:marRight w:val="0"/>
      <w:marTop w:val="0"/>
      <w:marBottom w:val="0"/>
      <w:divBdr>
        <w:top w:val="none" w:sz="0" w:space="0" w:color="auto"/>
        <w:left w:val="none" w:sz="0" w:space="0" w:color="auto"/>
        <w:bottom w:val="none" w:sz="0" w:space="0" w:color="auto"/>
        <w:right w:val="none" w:sz="0" w:space="0" w:color="auto"/>
      </w:divBdr>
    </w:div>
    <w:div w:id="1451632733">
      <w:bodyDiv w:val="1"/>
      <w:marLeft w:val="0"/>
      <w:marRight w:val="0"/>
      <w:marTop w:val="0"/>
      <w:marBottom w:val="0"/>
      <w:divBdr>
        <w:top w:val="none" w:sz="0" w:space="0" w:color="auto"/>
        <w:left w:val="none" w:sz="0" w:space="0" w:color="auto"/>
        <w:bottom w:val="none" w:sz="0" w:space="0" w:color="auto"/>
        <w:right w:val="none" w:sz="0" w:space="0" w:color="auto"/>
      </w:divBdr>
      <w:divsChild>
        <w:div w:id="1823502076">
          <w:marLeft w:val="0"/>
          <w:marRight w:val="0"/>
          <w:marTop w:val="0"/>
          <w:marBottom w:val="0"/>
          <w:divBdr>
            <w:top w:val="none" w:sz="0" w:space="0" w:color="auto"/>
            <w:left w:val="none" w:sz="0" w:space="0" w:color="auto"/>
            <w:bottom w:val="none" w:sz="0" w:space="0" w:color="auto"/>
            <w:right w:val="none" w:sz="0" w:space="0" w:color="auto"/>
          </w:divBdr>
          <w:divsChild>
            <w:div w:id="185295238">
              <w:marLeft w:val="0"/>
              <w:marRight w:val="0"/>
              <w:marTop w:val="0"/>
              <w:marBottom w:val="0"/>
              <w:divBdr>
                <w:top w:val="none" w:sz="0" w:space="0" w:color="auto"/>
                <w:left w:val="none" w:sz="0" w:space="0" w:color="auto"/>
                <w:bottom w:val="none" w:sz="0" w:space="0" w:color="auto"/>
                <w:right w:val="none" w:sz="0" w:space="0" w:color="auto"/>
              </w:divBdr>
            </w:div>
          </w:divsChild>
        </w:div>
        <w:div w:id="159270737">
          <w:marLeft w:val="0"/>
          <w:marRight w:val="0"/>
          <w:marTop w:val="0"/>
          <w:marBottom w:val="0"/>
          <w:divBdr>
            <w:top w:val="none" w:sz="0" w:space="0" w:color="auto"/>
            <w:left w:val="none" w:sz="0" w:space="0" w:color="auto"/>
            <w:bottom w:val="none" w:sz="0" w:space="0" w:color="auto"/>
            <w:right w:val="none" w:sz="0" w:space="0" w:color="auto"/>
          </w:divBdr>
          <w:divsChild>
            <w:div w:id="2142648316">
              <w:marLeft w:val="0"/>
              <w:marRight w:val="0"/>
              <w:marTop w:val="0"/>
              <w:marBottom w:val="0"/>
              <w:divBdr>
                <w:top w:val="none" w:sz="0" w:space="0" w:color="auto"/>
                <w:left w:val="none" w:sz="0" w:space="0" w:color="auto"/>
                <w:bottom w:val="none" w:sz="0" w:space="0" w:color="auto"/>
                <w:right w:val="none" w:sz="0" w:space="0" w:color="auto"/>
              </w:divBdr>
            </w:div>
            <w:div w:id="16634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3283">
      <w:bodyDiv w:val="1"/>
      <w:marLeft w:val="0"/>
      <w:marRight w:val="0"/>
      <w:marTop w:val="0"/>
      <w:marBottom w:val="0"/>
      <w:divBdr>
        <w:top w:val="none" w:sz="0" w:space="0" w:color="auto"/>
        <w:left w:val="none" w:sz="0" w:space="0" w:color="auto"/>
        <w:bottom w:val="none" w:sz="0" w:space="0" w:color="auto"/>
        <w:right w:val="none" w:sz="0" w:space="0" w:color="auto"/>
      </w:divBdr>
    </w:div>
    <w:div w:id="1501627305">
      <w:bodyDiv w:val="1"/>
      <w:marLeft w:val="0"/>
      <w:marRight w:val="0"/>
      <w:marTop w:val="0"/>
      <w:marBottom w:val="0"/>
      <w:divBdr>
        <w:top w:val="none" w:sz="0" w:space="0" w:color="auto"/>
        <w:left w:val="none" w:sz="0" w:space="0" w:color="auto"/>
        <w:bottom w:val="none" w:sz="0" w:space="0" w:color="auto"/>
        <w:right w:val="none" w:sz="0" w:space="0" w:color="auto"/>
      </w:divBdr>
    </w:div>
    <w:div w:id="1654262284">
      <w:bodyDiv w:val="1"/>
      <w:marLeft w:val="0"/>
      <w:marRight w:val="0"/>
      <w:marTop w:val="0"/>
      <w:marBottom w:val="0"/>
      <w:divBdr>
        <w:top w:val="none" w:sz="0" w:space="0" w:color="auto"/>
        <w:left w:val="none" w:sz="0" w:space="0" w:color="auto"/>
        <w:bottom w:val="none" w:sz="0" w:space="0" w:color="auto"/>
        <w:right w:val="none" w:sz="0" w:space="0" w:color="auto"/>
      </w:divBdr>
    </w:div>
    <w:div w:id="1923828337">
      <w:bodyDiv w:val="1"/>
      <w:marLeft w:val="0"/>
      <w:marRight w:val="0"/>
      <w:marTop w:val="0"/>
      <w:marBottom w:val="0"/>
      <w:divBdr>
        <w:top w:val="none" w:sz="0" w:space="0" w:color="auto"/>
        <w:left w:val="none" w:sz="0" w:space="0" w:color="auto"/>
        <w:bottom w:val="none" w:sz="0" w:space="0" w:color="auto"/>
        <w:right w:val="none" w:sz="0" w:space="0" w:color="auto"/>
      </w:divBdr>
    </w:div>
    <w:div w:id="1966501735">
      <w:bodyDiv w:val="1"/>
      <w:marLeft w:val="0"/>
      <w:marRight w:val="0"/>
      <w:marTop w:val="0"/>
      <w:marBottom w:val="0"/>
      <w:divBdr>
        <w:top w:val="none" w:sz="0" w:space="0" w:color="auto"/>
        <w:left w:val="none" w:sz="0" w:space="0" w:color="auto"/>
        <w:bottom w:val="none" w:sz="0" w:space="0" w:color="auto"/>
        <w:right w:val="none" w:sz="0" w:space="0" w:color="auto"/>
      </w:divBdr>
      <w:divsChild>
        <w:div w:id="318078922">
          <w:marLeft w:val="0"/>
          <w:marRight w:val="0"/>
          <w:marTop w:val="0"/>
          <w:marBottom w:val="0"/>
          <w:divBdr>
            <w:top w:val="none" w:sz="0" w:space="0" w:color="auto"/>
            <w:left w:val="none" w:sz="0" w:space="0" w:color="auto"/>
            <w:bottom w:val="none" w:sz="0" w:space="0" w:color="auto"/>
            <w:right w:val="none" w:sz="0" w:space="0" w:color="auto"/>
          </w:divBdr>
        </w:div>
        <w:div w:id="425198757">
          <w:marLeft w:val="0"/>
          <w:marRight w:val="0"/>
          <w:marTop w:val="0"/>
          <w:marBottom w:val="0"/>
          <w:divBdr>
            <w:top w:val="none" w:sz="0" w:space="0" w:color="auto"/>
            <w:left w:val="none" w:sz="0" w:space="0" w:color="auto"/>
            <w:bottom w:val="none" w:sz="0" w:space="0" w:color="auto"/>
            <w:right w:val="none" w:sz="0" w:space="0" w:color="auto"/>
          </w:divBdr>
        </w:div>
        <w:div w:id="458572626">
          <w:marLeft w:val="0"/>
          <w:marRight w:val="0"/>
          <w:marTop w:val="0"/>
          <w:marBottom w:val="0"/>
          <w:divBdr>
            <w:top w:val="none" w:sz="0" w:space="0" w:color="auto"/>
            <w:left w:val="none" w:sz="0" w:space="0" w:color="auto"/>
            <w:bottom w:val="none" w:sz="0" w:space="0" w:color="auto"/>
            <w:right w:val="none" w:sz="0" w:space="0" w:color="auto"/>
          </w:divBdr>
        </w:div>
        <w:div w:id="598678064">
          <w:marLeft w:val="0"/>
          <w:marRight w:val="0"/>
          <w:marTop w:val="0"/>
          <w:marBottom w:val="0"/>
          <w:divBdr>
            <w:top w:val="none" w:sz="0" w:space="0" w:color="auto"/>
            <w:left w:val="none" w:sz="0" w:space="0" w:color="auto"/>
            <w:bottom w:val="none" w:sz="0" w:space="0" w:color="auto"/>
            <w:right w:val="none" w:sz="0" w:space="0" w:color="auto"/>
          </w:divBdr>
        </w:div>
        <w:div w:id="617838311">
          <w:marLeft w:val="0"/>
          <w:marRight w:val="0"/>
          <w:marTop w:val="0"/>
          <w:marBottom w:val="0"/>
          <w:divBdr>
            <w:top w:val="none" w:sz="0" w:space="0" w:color="auto"/>
            <w:left w:val="none" w:sz="0" w:space="0" w:color="auto"/>
            <w:bottom w:val="none" w:sz="0" w:space="0" w:color="auto"/>
            <w:right w:val="none" w:sz="0" w:space="0" w:color="auto"/>
          </w:divBdr>
        </w:div>
        <w:div w:id="798062939">
          <w:marLeft w:val="0"/>
          <w:marRight w:val="0"/>
          <w:marTop w:val="0"/>
          <w:marBottom w:val="0"/>
          <w:divBdr>
            <w:top w:val="none" w:sz="0" w:space="0" w:color="auto"/>
            <w:left w:val="none" w:sz="0" w:space="0" w:color="auto"/>
            <w:bottom w:val="none" w:sz="0" w:space="0" w:color="auto"/>
            <w:right w:val="none" w:sz="0" w:space="0" w:color="auto"/>
          </w:divBdr>
        </w:div>
        <w:div w:id="803887436">
          <w:marLeft w:val="0"/>
          <w:marRight w:val="0"/>
          <w:marTop w:val="0"/>
          <w:marBottom w:val="0"/>
          <w:divBdr>
            <w:top w:val="none" w:sz="0" w:space="0" w:color="auto"/>
            <w:left w:val="none" w:sz="0" w:space="0" w:color="auto"/>
            <w:bottom w:val="none" w:sz="0" w:space="0" w:color="auto"/>
            <w:right w:val="none" w:sz="0" w:space="0" w:color="auto"/>
          </w:divBdr>
        </w:div>
        <w:div w:id="869149360">
          <w:marLeft w:val="0"/>
          <w:marRight w:val="0"/>
          <w:marTop w:val="0"/>
          <w:marBottom w:val="0"/>
          <w:divBdr>
            <w:top w:val="none" w:sz="0" w:space="0" w:color="auto"/>
            <w:left w:val="none" w:sz="0" w:space="0" w:color="auto"/>
            <w:bottom w:val="none" w:sz="0" w:space="0" w:color="auto"/>
            <w:right w:val="none" w:sz="0" w:space="0" w:color="auto"/>
          </w:divBdr>
        </w:div>
        <w:div w:id="1009676799">
          <w:marLeft w:val="0"/>
          <w:marRight w:val="0"/>
          <w:marTop w:val="0"/>
          <w:marBottom w:val="0"/>
          <w:divBdr>
            <w:top w:val="none" w:sz="0" w:space="0" w:color="auto"/>
            <w:left w:val="none" w:sz="0" w:space="0" w:color="auto"/>
            <w:bottom w:val="none" w:sz="0" w:space="0" w:color="auto"/>
            <w:right w:val="none" w:sz="0" w:space="0" w:color="auto"/>
          </w:divBdr>
        </w:div>
        <w:div w:id="1178232175">
          <w:marLeft w:val="0"/>
          <w:marRight w:val="0"/>
          <w:marTop w:val="0"/>
          <w:marBottom w:val="0"/>
          <w:divBdr>
            <w:top w:val="none" w:sz="0" w:space="0" w:color="auto"/>
            <w:left w:val="none" w:sz="0" w:space="0" w:color="auto"/>
            <w:bottom w:val="none" w:sz="0" w:space="0" w:color="auto"/>
            <w:right w:val="none" w:sz="0" w:space="0" w:color="auto"/>
          </w:divBdr>
        </w:div>
        <w:div w:id="1305624200">
          <w:marLeft w:val="0"/>
          <w:marRight w:val="0"/>
          <w:marTop w:val="0"/>
          <w:marBottom w:val="0"/>
          <w:divBdr>
            <w:top w:val="none" w:sz="0" w:space="0" w:color="auto"/>
            <w:left w:val="none" w:sz="0" w:space="0" w:color="auto"/>
            <w:bottom w:val="none" w:sz="0" w:space="0" w:color="auto"/>
            <w:right w:val="none" w:sz="0" w:space="0" w:color="auto"/>
          </w:divBdr>
        </w:div>
        <w:div w:id="1503466858">
          <w:marLeft w:val="0"/>
          <w:marRight w:val="0"/>
          <w:marTop w:val="0"/>
          <w:marBottom w:val="0"/>
          <w:divBdr>
            <w:top w:val="none" w:sz="0" w:space="0" w:color="auto"/>
            <w:left w:val="none" w:sz="0" w:space="0" w:color="auto"/>
            <w:bottom w:val="none" w:sz="0" w:space="0" w:color="auto"/>
            <w:right w:val="none" w:sz="0" w:space="0" w:color="auto"/>
          </w:divBdr>
        </w:div>
        <w:div w:id="1904757349">
          <w:marLeft w:val="0"/>
          <w:marRight w:val="0"/>
          <w:marTop w:val="0"/>
          <w:marBottom w:val="0"/>
          <w:divBdr>
            <w:top w:val="none" w:sz="0" w:space="0" w:color="auto"/>
            <w:left w:val="none" w:sz="0" w:space="0" w:color="auto"/>
            <w:bottom w:val="none" w:sz="0" w:space="0" w:color="auto"/>
            <w:right w:val="none" w:sz="0" w:space="0" w:color="auto"/>
          </w:divBdr>
        </w:div>
        <w:div w:id="2010908624">
          <w:marLeft w:val="0"/>
          <w:marRight w:val="0"/>
          <w:marTop w:val="0"/>
          <w:marBottom w:val="0"/>
          <w:divBdr>
            <w:top w:val="none" w:sz="0" w:space="0" w:color="auto"/>
            <w:left w:val="none" w:sz="0" w:space="0" w:color="auto"/>
            <w:bottom w:val="none" w:sz="0" w:space="0" w:color="auto"/>
            <w:right w:val="none" w:sz="0" w:space="0" w:color="auto"/>
          </w:divBdr>
        </w:div>
      </w:divsChild>
    </w:div>
    <w:div w:id="2064324841">
      <w:bodyDiv w:val="1"/>
      <w:marLeft w:val="0"/>
      <w:marRight w:val="0"/>
      <w:marTop w:val="0"/>
      <w:marBottom w:val="0"/>
      <w:divBdr>
        <w:top w:val="none" w:sz="0" w:space="0" w:color="auto"/>
        <w:left w:val="none" w:sz="0" w:space="0" w:color="auto"/>
        <w:bottom w:val="none" w:sz="0" w:space="0" w:color="auto"/>
        <w:right w:val="none" w:sz="0" w:space="0" w:color="auto"/>
      </w:divBdr>
      <w:divsChild>
        <w:div w:id="1881281948">
          <w:marLeft w:val="0"/>
          <w:marRight w:val="0"/>
          <w:marTop w:val="0"/>
          <w:marBottom w:val="0"/>
          <w:divBdr>
            <w:top w:val="none" w:sz="0" w:space="0" w:color="auto"/>
            <w:left w:val="none" w:sz="0" w:space="0" w:color="auto"/>
            <w:bottom w:val="none" w:sz="0" w:space="0" w:color="auto"/>
            <w:right w:val="none" w:sz="0" w:space="0" w:color="auto"/>
          </w:divBdr>
        </w:div>
        <w:div w:id="344982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p\AppData\Local\Microsoft\Windows\Temporary%20Internet%20Files\Content.IE5\IADCD2VF\Role%20Prof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DD2E0C2A6644994EB5CAB0472E793" ma:contentTypeVersion="11" ma:contentTypeDescription="Create a new document." ma:contentTypeScope="" ma:versionID="504c71f90acf386c496b4e6ece8d8830">
  <xsd:schema xmlns:xsd="http://www.w3.org/2001/XMLSchema" xmlns:xs="http://www.w3.org/2001/XMLSchema" xmlns:p="http://schemas.microsoft.com/office/2006/metadata/properties" xmlns:ns2="9be308f0-2fa0-4544-804a-8eae74dab1f5" xmlns:ns3="2f077c40-101a-435a-ad7a-1a2a59927235" targetNamespace="http://schemas.microsoft.com/office/2006/metadata/properties" ma:root="true" ma:fieldsID="88654640a4e8e9b501829fbc10d7c45c" ns2:_="" ns3:_="">
    <xsd:import namespace="9be308f0-2fa0-4544-804a-8eae74dab1f5"/>
    <xsd:import namespace="2f077c40-101a-435a-ad7a-1a2a599272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308f0-2fa0-4544-804a-8eae74dab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b09a90-b710-479f-b358-97dc50d57f6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77c40-101a-435a-ad7a-1a2a599272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38660ab-185a-484f-aa94-48ab78fe611e}" ma:internalName="TaxCatchAll" ma:showField="CatchAllData" ma:web="2f077c40-101a-435a-ad7a-1a2a59927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AD723-728E-4A1B-962D-42C5F378F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308f0-2fa0-4544-804a-8eae74dab1f5"/>
    <ds:schemaRef ds:uri="2f077c40-101a-435a-ad7a-1a2a59927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DD54B-1D21-4400-BFCB-F5C8E42F6F6B}">
  <ds:schemaRefs>
    <ds:schemaRef ds:uri="http://schemas.openxmlformats.org/officeDocument/2006/bibliography"/>
  </ds:schemaRefs>
</ds:datastoreItem>
</file>

<file path=customXml/itemProps3.xml><?xml version="1.0" encoding="utf-8"?>
<ds:datastoreItem xmlns:ds="http://schemas.openxmlformats.org/officeDocument/2006/customXml" ds:itemID="{12019370-0AF4-4AC7-AEF1-6EF36D7C0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Profile</Template>
  <TotalTime>0</TotalTime>
  <Pages>9</Pages>
  <Words>2713</Words>
  <Characters>15469</Characters>
  <Application>Microsoft Office Word</Application>
  <DocSecurity>0</DocSecurity>
  <Lines>128</Lines>
  <Paragraphs>36</Paragraphs>
  <ScaleCrop>false</ScaleCrop>
  <Company>Hewlett-Packard Company</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Pettinger</dc:creator>
  <cp:keywords/>
  <cp:lastModifiedBy>Caroline Swindin</cp:lastModifiedBy>
  <cp:revision>2</cp:revision>
  <cp:lastPrinted>2015-03-06T17:05:00Z</cp:lastPrinted>
  <dcterms:created xsi:type="dcterms:W3CDTF">2024-05-13T11:05:00Z</dcterms:created>
  <dcterms:modified xsi:type="dcterms:W3CDTF">2024-05-13T11:05:00Z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0x010100E08DD2E0C2A6644994EB5CAB0472E793</vt:lpwstr>
  </property>
</Properties>
</file>